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9582" w14:textId="5ABFCD16" w:rsidR="00616BAA" w:rsidRPr="000E1138" w:rsidRDefault="00616BAA" w:rsidP="00616BA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E11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LWVNM Action</w:t>
      </w:r>
      <w:r w:rsidR="00DE45ED" w:rsidRPr="000E11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723C9" w:rsidRPr="000E11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Zoom Meeting</w:t>
      </w:r>
      <w:r w:rsidRPr="000E11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9E2FCB" w:rsidRPr="000E11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February </w:t>
      </w:r>
      <w:r w:rsidR="00E96F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18</w:t>
      </w:r>
      <w:r w:rsidR="009E2FCB" w:rsidRPr="000E11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 w:rsidR="00D15501" w:rsidRPr="000E11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</w:t>
      </w:r>
      <w:r w:rsidR="00E75A92" w:rsidRPr="000E11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 at 4 pm</w:t>
      </w:r>
      <w:r w:rsidR="00D15501" w:rsidRPr="000E11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Agenda</w:t>
      </w:r>
    </w:p>
    <w:p w14:paraId="3A163184" w14:textId="4C6930D3" w:rsidR="00732EB6" w:rsidRDefault="00247A3A" w:rsidP="00DE45ED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Summing up the session</w:t>
      </w:r>
    </w:p>
    <w:p w14:paraId="4216AE2A" w14:textId="0B97F305" w:rsidR="00BE2F89" w:rsidRDefault="00732EB6" w:rsidP="00247A3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47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Our priority bills – </w:t>
      </w:r>
      <w:r w:rsidR="00BE2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Dick – Redistricting, </w:t>
      </w:r>
      <w:r w:rsidR="00247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Renny – voting</w:t>
      </w:r>
      <w:r w:rsidR="00BE2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47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Barbara – HB6</w:t>
      </w:r>
      <w:r w:rsidR="00247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Budget &amp; Taxes – Dick</w:t>
      </w:r>
      <w:r w:rsidR="00247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Natural Resources – Barbara &amp;  Judy</w:t>
      </w:r>
      <w:r w:rsidR="00247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Education – Meredith &amp; Eileen</w:t>
      </w:r>
      <w:r w:rsidR="00247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Health Care – Akkana</w:t>
      </w:r>
      <w:r w:rsidR="00247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Ethics &amp; Transparency – Judy</w:t>
      </w:r>
      <w:r w:rsidR="00247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Other Topics including  Criminal Justice</w:t>
      </w:r>
      <w:r w:rsidR="00FE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E2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E2F89" w:rsidRPr="00BE2F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Any action with the Governor</w:t>
      </w:r>
      <w:r w:rsidR="004A1E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about signing?</w:t>
      </w:r>
    </w:p>
    <w:p w14:paraId="3C51C50F" w14:textId="77777777" w:rsidR="00BE2F89" w:rsidRDefault="00BE2F89" w:rsidP="00247A3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E23729C" w14:textId="43C9A602" w:rsidR="00BE2F89" w:rsidRDefault="00BE2F89" w:rsidP="00247A3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F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The Legislative process</w:t>
      </w:r>
      <w:r w:rsidR="00247A3A" w:rsidRPr="00BE2F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Pr="00BE2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 Senate “call” procedure</w:t>
      </w:r>
      <w:r w:rsidRPr="00BE2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Dummy bills|</w:t>
      </w:r>
      <w:r w:rsidRPr="00BE2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HCR 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BE2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Committee Reports &amp; Amendments</w:t>
      </w:r>
      <w:r w:rsidR="00424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Limiting debate?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</w:t>
      </w:r>
    </w:p>
    <w:p w14:paraId="4DB381B2" w14:textId="38EBECE3" w:rsidR="00E75A92" w:rsidRPr="00DE45ED" w:rsidRDefault="00BE2F89" w:rsidP="009E2FC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E2F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Interim Committees </w:t>
      </w:r>
      <w:r w:rsidR="00247A3A" w:rsidRPr="00BE2F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 xml:space="preserve">           </w:t>
      </w:r>
      <w:r w:rsidR="00247A3A" w:rsidRPr="00BE2F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732E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32E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7921C4" w:rsidRPr="00DE45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3D920E33" w14:textId="4B3BE8A3" w:rsidR="00086A01" w:rsidRDefault="004A1E98" w:rsidP="00247A3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IMPORTANT</w:t>
      </w:r>
      <w:r w:rsidR="00086A01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DATES:</w:t>
      </w:r>
      <w:r w:rsidR="00086A01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27379FE9" w14:textId="54588DA1" w:rsidR="00086A01" w:rsidRDefault="00086A01" w:rsidP="00086A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30"/>
          <w:szCs w:val="30"/>
        </w:rPr>
        <w:t>March 9 Legislation not acted upon by governor is pocket vetoed</w:t>
      </w:r>
      <w:r w:rsidR="004A1E98">
        <w:rPr>
          <w:rFonts w:ascii="Times New Roman" w:eastAsia="Times New Roman" w:hAnsi="Times New Roman" w:cs="Times New Roman"/>
          <w:color w:val="222222"/>
          <w:sz w:val="30"/>
          <w:szCs w:val="30"/>
        </w:rPr>
        <w:br/>
      </w:r>
    </w:p>
    <w:p w14:paraId="0002B9B7" w14:textId="77777777" w:rsidR="007928C4" w:rsidRDefault="00086A01" w:rsidP="00086A0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</w:rPr>
      </w:pPr>
      <w:r>
        <w:rPr>
          <w:rFonts w:ascii="Times New Roman" w:eastAsia="Times New Roman" w:hAnsi="Times New Roman" w:cs="Times New Roman"/>
          <w:color w:val="222222"/>
          <w:sz w:val="30"/>
          <w:szCs w:val="30"/>
        </w:rPr>
        <w:t>May 18 Effective date of legislation not a general appropriation bill</w:t>
      </w:r>
      <w:r w:rsidR="004A1E98">
        <w:rPr>
          <w:rFonts w:ascii="Times New Roman" w:eastAsia="Times New Roman" w:hAnsi="Times New Roman" w:cs="Times New Roman"/>
          <w:color w:val="222222"/>
          <w:sz w:val="30"/>
          <w:szCs w:val="30"/>
        </w:rPr>
        <w:br/>
      </w:r>
    </w:p>
    <w:p w14:paraId="1BFE635F" w14:textId="23DCC191" w:rsidR="00086A01" w:rsidRDefault="007928C4" w:rsidP="00086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30"/>
          <w:szCs w:val="30"/>
        </w:rPr>
        <w:t>New budget and a</w:t>
      </w:r>
      <w:r w:rsidR="00FE166F">
        <w:rPr>
          <w:rFonts w:ascii="Times New Roman" w:eastAsia="Times New Roman" w:hAnsi="Times New Roman" w:cs="Times New Roman"/>
          <w:color w:val="222222"/>
          <w:sz w:val="30"/>
          <w:szCs w:val="30"/>
        </w:rPr>
        <w:t>ppropriation bills start with the new fiscal year – July 1, 2022</w:t>
      </w:r>
      <w:r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 </w:t>
      </w:r>
      <w:r w:rsidR="00FE166F">
        <w:rPr>
          <w:rFonts w:ascii="Times New Roman" w:eastAsia="Times New Roman" w:hAnsi="Times New Roman" w:cs="Times New Roman"/>
          <w:color w:val="222222"/>
          <w:sz w:val="30"/>
          <w:szCs w:val="30"/>
        </w:rPr>
        <w:t>unless specified otherwise in the legislation</w:t>
      </w:r>
    </w:p>
    <w:p w14:paraId="3A04DF69" w14:textId="3901E8D0" w:rsidR="00D15501" w:rsidRPr="000749C1" w:rsidRDefault="00D15501" w:rsidP="00616BA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D15501" w:rsidRPr="00074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5A5"/>
    <w:multiLevelType w:val="multilevel"/>
    <w:tmpl w:val="394E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B63C8"/>
    <w:multiLevelType w:val="hybridMultilevel"/>
    <w:tmpl w:val="DAC43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A53D3"/>
    <w:multiLevelType w:val="hybridMultilevel"/>
    <w:tmpl w:val="E7368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DD"/>
    <w:rsid w:val="000749C1"/>
    <w:rsid w:val="00086A01"/>
    <w:rsid w:val="000E1138"/>
    <w:rsid w:val="001C776B"/>
    <w:rsid w:val="00247A3A"/>
    <w:rsid w:val="002723C9"/>
    <w:rsid w:val="004245C5"/>
    <w:rsid w:val="004A1E98"/>
    <w:rsid w:val="005C2C1B"/>
    <w:rsid w:val="00616BAA"/>
    <w:rsid w:val="00732EB6"/>
    <w:rsid w:val="007921C4"/>
    <w:rsid w:val="007928C4"/>
    <w:rsid w:val="00867853"/>
    <w:rsid w:val="009E2FCB"/>
    <w:rsid w:val="00AB47DD"/>
    <w:rsid w:val="00B54909"/>
    <w:rsid w:val="00BE2F89"/>
    <w:rsid w:val="00D15501"/>
    <w:rsid w:val="00DE45ED"/>
    <w:rsid w:val="00E75A92"/>
    <w:rsid w:val="00E96F6B"/>
    <w:rsid w:val="00F143BE"/>
    <w:rsid w:val="00F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A2A00"/>
  <w15:chartTrackingRefBased/>
  <w15:docId w15:val="{FCB85CD8-E320-4FCF-BD2F-1922682C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63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Mason</dc:creator>
  <cp:keywords/>
  <dc:description/>
  <cp:lastModifiedBy>Richard Mason</cp:lastModifiedBy>
  <cp:revision>8</cp:revision>
  <cp:lastPrinted>2022-02-04T16:27:00Z</cp:lastPrinted>
  <dcterms:created xsi:type="dcterms:W3CDTF">2022-02-17T18:15:00Z</dcterms:created>
  <dcterms:modified xsi:type="dcterms:W3CDTF">2022-02-17T18:41:00Z</dcterms:modified>
</cp:coreProperties>
</file>