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AD80C" w14:textId="77777777" w:rsidR="0024427B" w:rsidRDefault="00D1044E" w:rsidP="00D02FD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2025 Legislative Platform</w:t>
      </w:r>
    </w:p>
    <w:p w14:paraId="72DAD80D" w14:textId="77777777" w:rsidR="0024427B" w:rsidRDefault="00D1044E" w:rsidP="00D02FD0">
      <w:pPr>
        <w:spacing w:after="240" w:line="240" w:lineRule="auto"/>
        <w:jc w:val="center"/>
        <w:rPr>
          <w:rFonts w:ascii="Times New Roman" w:eastAsia="Times New Roman" w:hAnsi="Times New Roman" w:cs="Times New Roman"/>
          <w:b/>
        </w:rPr>
      </w:pPr>
      <w:r>
        <w:rPr>
          <w:rFonts w:ascii="Times New Roman" w:eastAsia="Times New Roman" w:hAnsi="Times New Roman" w:cs="Times New Roman"/>
          <w:b/>
          <w:sz w:val="28"/>
          <w:szCs w:val="28"/>
        </w:rPr>
        <w:t>to Protect &amp; Support Immigrant Workers &amp; Families</w:t>
      </w:r>
      <w:r>
        <w:rPr>
          <w:rFonts w:ascii="Times New Roman" w:eastAsia="Times New Roman" w:hAnsi="Times New Roman" w:cs="Times New Roman"/>
          <w:b/>
        </w:rPr>
        <w:t xml:space="preserve"> </w:t>
      </w:r>
    </w:p>
    <w:p w14:paraId="72DAD810" w14:textId="77777777" w:rsidR="0024427B" w:rsidRDefault="00D1044E">
      <w:pPr>
        <w:spacing w:before="240" w:after="240"/>
        <w:rPr>
          <w:rFonts w:ascii="Times New Roman" w:eastAsia="Times New Roman" w:hAnsi="Times New Roman" w:cs="Times New Roman"/>
          <w:b/>
        </w:rPr>
      </w:pPr>
      <w:r>
        <w:rPr>
          <w:rFonts w:ascii="Times New Roman" w:eastAsia="Times New Roman" w:hAnsi="Times New Roman" w:cs="Times New Roman"/>
          <w:b/>
        </w:rPr>
        <w:t>DEFENSIVE &amp; PROTECTIVE LEGISLATIVE PROPOSALS:</w:t>
      </w:r>
    </w:p>
    <w:p w14:paraId="72DAD811" w14:textId="21D95266" w:rsidR="0024427B" w:rsidRDefault="00D1044E">
      <w:pPr>
        <w:spacing w:before="240" w:after="240"/>
        <w:ind w:left="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Privacy and non-disclosure of sensitive information and data: Limit the personal, sensitive information state employees can share with outside individuals and organizations, including the selling of personal information by the NM MVD via Lexis Nexis to DHS/ICE.</w:t>
      </w:r>
      <w:r w:rsidR="001D6C9E">
        <w:rPr>
          <w:rFonts w:ascii="Times New Roman" w:eastAsia="Times New Roman" w:hAnsi="Times New Roman" w:cs="Times New Roman"/>
        </w:rPr>
        <w:br/>
      </w:r>
      <w:r w:rsidR="001D6C9E" w:rsidRPr="00E4070A">
        <w:rPr>
          <w:rFonts w:ascii="Times New Roman" w:eastAsia="Times New Roman" w:hAnsi="Times New Roman" w:cs="Times New Roman"/>
          <w:b/>
          <w:bCs/>
        </w:rPr>
        <w:t>We do not have a position to support this. We may find out if another LWV has a position on privacy that we can c</w:t>
      </w:r>
      <w:r w:rsidR="00E4070A" w:rsidRPr="00E4070A">
        <w:rPr>
          <w:rFonts w:ascii="Times New Roman" w:eastAsia="Times New Roman" w:hAnsi="Times New Roman" w:cs="Times New Roman"/>
          <w:b/>
          <w:bCs/>
        </w:rPr>
        <w:t>o</w:t>
      </w:r>
      <w:r w:rsidR="001D6C9E" w:rsidRPr="00E4070A">
        <w:rPr>
          <w:rFonts w:ascii="Times New Roman" w:eastAsia="Times New Roman" w:hAnsi="Times New Roman" w:cs="Times New Roman"/>
          <w:b/>
          <w:bCs/>
        </w:rPr>
        <w:t>ncur with</w:t>
      </w:r>
      <w:r w:rsidR="00E4070A">
        <w:rPr>
          <w:rFonts w:ascii="Times New Roman" w:eastAsia="Times New Roman" w:hAnsi="Times New Roman" w:cs="Times New Roman"/>
          <w:b/>
          <w:bCs/>
        </w:rPr>
        <w:t>. We should have a general privacy position.</w:t>
      </w:r>
    </w:p>
    <w:p w14:paraId="72DAD812" w14:textId="1A2DF76A" w:rsidR="0024427B" w:rsidRDefault="00D1044E">
      <w:pPr>
        <w:spacing w:before="240" w:after="240"/>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A statewide non-discrimination policy to prevent the use of state and local resources to enforce civil and federal immigration laws. This would prohibit local law enforcement and probation officials from collaborating with ICE to deport New Mexican families.</w:t>
      </w:r>
      <w:r w:rsidR="001D6C9E">
        <w:rPr>
          <w:rFonts w:ascii="Times New Roman" w:eastAsia="Times New Roman" w:hAnsi="Times New Roman" w:cs="Times New Roman"/>
        </w:rPr>
        <w:br/>
      </w:r>
      <w:r w:rsidR="001D6C9E" w:rsidRPr="001D6C9E">
        <w:rPr>
          <w:rFonts w:ascii="Times New Roman" w:eastAsia="Times New Roman" w:hAnsi="Times New Roman" w:cs="Times New Roman"/>
          <w:b/>
          <w:bCs/>
        </w:rPr>
        <w:t>This was the bill that failed on the Senate floor</w:t>
      </w:r>
      <w:r w:rsidR="001D6C9E">
        <w:rPr>
          <w:rFonts w:ascii="Times New Roman" w:eastAsia="Times New Roman" w:hAnsi="Times New Roman" w:cs="Times New Roman"/>
          <w:b/>
          <w:bCs/>
        </w:rPr>
        <w:t xml:space="preserve"> in 2024</w:t>
      </w:r>
      <w:r w:rsidR="001D6C9E" w:rsidRPr="001D6C9E">
        <w:rPr>
          <w:rFonts w:ascii="Times New Roman" w:eastAsia="Times New Roman" w:hAnsi="Times New Roman" w:cs="Times New Roman"/>
          <w:b/>
          <w:bCs/>
        </w:rPr>
        <w:t xml:space="preserve"> – we need to find out why. We supported </w:t>
      </w:r>
      <w:r w:rsidR="001D6C9E">
        <w:rPr>
          <w:rFonts w:ascii="Times New Roman" w:eastAsia="Times New Roman" w:hAnsi="Times New Roman" w:cs="Times New Roman"/>
          <w:b/>
          <w:bCs/>
        </w:rPr>
        <w:t>the bill.</w:t>
      </w:r>
    </w:p>
    <w:p w14:paraId="72DAD813" w14:textId="77777777" w:rsidR="0024427B" w:rsidRDefault="00D1044E">
      <w:pPr>
        <w:spacing w:before="240" w:after="240"/>
        <w:rPr>
          <w:rFonts w:ascii="Times New Roman" w:eastAsia="Times New Roman" w:hAnsi="Times New Roman" w:cs="Times New Roman"/>
          <w:b/>
        </w:rPr>
      </w:pPr>
      <w:r>
        <w:rPr>
          <w:rFonts w:ascii="Times New Roman" w:eastAsia="Times New Roman" w:hAnsi="Times New Roman" w:cs="Times New Roman"/>
          <w:b/>
        </w:rPr>
        <w:t>ECONOMIC JUSTICE &amp; WORKFORCE EQUITY PROPOSALS:</w:t>
      </w:r>
    </w:p>
    <w:p w14:paraId="72DAD814" w14:textId="3ACDFCEE" w:rsidR="0024427B" w:rsidRPr="00856AC9" w:rsidRDefault="00D1044E" w:rsidP="1E69BF4B">
      <w:pPr>
        <w:spacing w:before="240" w:after="240"/>
        <w:ind w:left="720"/>
        <w:rPr>
          <w:rFonts w:ascii="Times New Roman" w:eastAsia="Times New Roman" w:hAnsi="Times New Roman" w:cs="Times New Roman"/>
          <w:b/>
          <w:bCs/>
          <w:lang w:val="en-US"/>
        </w:rPr>
      </w:pPr>
      <w:r w:rsidRPr="1E69BF4B">
        <w:rPr>
          <w:rFonts w:ascii="Times New Roman" w:eastAsia="Times New Roman" w:hAnsi="Times New Roman" w:cs="Times New Roman"/>
          <w:lang w:val="en-US"/>
        </w:rPr>
        <w:t>1)</w:t>
      </w:r>
      <w:r w:rsidRPr="1E69BF4B">
        <w:rPr>
          <w:rFonts w:ascii="Times New Roman" w:eastAsia="Times New Roman" w:hAnsi="Times New Roman" w:cs="Times New Roman"/>
          <w:sz w:val="14"/>
          <w:szCs w:val="14"/>
          <w:lang w:val="en-US"/>
        </w:rPr>
        <w:t xml:space="preserve">     </w:t>
      </w:r>
      <w:r w:rsidRPr="1E69BF4B">
        <w:rPr>
          <w:rFonts w:ascii="Times New Roman" w:eastAsia="Times New Roman" w:hAnsi="Times New Roman" w:cs="Times New Roman"/>
          <w:lang w:val="en-US"/>
        </w:rPr>
        <w:t>Amending NMSA § 21-1-4.6, or the state’s non-discrimination policy to include adult workers to access in-state tuition and financial aid for credit and non credit training programs at community colleges. These proposed amendments would extend eligibility to in-state tuition and financial aid to more New Mexicans, including workers who want to participate in workplace training or obtain a certification within a high demand industry, such as childcare, home-based healthcare, construction and trades, or renewable energy.</w:t>
      </w:r>
      <w:r w:rsidR="00856AC9">
        <w:rPr>
          <w:rFonts w:ascii="Times New Roman" w:eastAsia="Times New Roman" w:hAnsi="Times New Roman" w:cs="Times New Roman"/>
          <w:lang w:val="en-US"/>
        </w:rPr>
        <w:t xml:space="preserve"> – </w:t>
      </w:r>
      <w:r w:rsidR="00856AC9" w:rsidRPr="00856AC9">
        <w:rPr>
          <w:rFonts w:ascii="Times New Roman" w:eastAsia="Times New Roman" w:hAnsi="Times New Roman" w:cs="Times New Roman"/>
          <w:b/>
          <w:bCs/>
          <w:lang w:val="en-US"/>
        </w:rPr>
        <w:t>not an immigration issue. May look at our Education positions</w:t>
      </w:r>
    </w:p>
    <w:p w14:paraId="72DAD815" w14:textId="0DC5AFD4" w:rsidR="0024427B" w:rsidRDefault="00D1044E">
      <w:pPr>
        <w:spacing w:before="240" w:after="240"/>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An additional $6 million for the Adult Education Department within the NM Higher Education Department to provide more adult literacy, high school equivalency and English and a Second Language (ESL) classes, increase salaries to be on par with public school teachers, cover the cost of high school equivalency exams and open more HSE testing centers in rural areas.</w:t>
      </w:r>
      <w:r w:rsidR="00856AC9">
        <w:rPr>
          <w:rFonts w:ascii="Times New Roman" w:eastAsia="Times New Roman" w:hAnsi="Times New Roman" w:cs="Times New Roman"/>
        </w:rPr>
        <w:br/>
      </w:r>
      <w:r w:rsidR="00856AC9" w:rsidRPr="00856AC9">
        <w:rPr>
          <w:rFonts w:ascii="Times New Roman" w:eastAsia="Times New Roman" w:hAnsi="Times New Roman" w:cs="Times New Roman"/>
          <w:b/>
          <w:bCs/>
        </w:rPr>
        <w:t>We do avoid specific appropriations bills that are recurring unless necessary to a policy we support</w:t>
      </w:r>
    </w:p>
    <w:p w14:paraId="72DAD816" w14:textId="6444192B" w:rsidR="0024427B" w:rsidRDefault="00D1044E" w:rsidP="1E69BF4B">
      <w:pPr>
        <w:spacing w:before="240" w:after="240"/>
        <w:ind w:left="720"/>
        <w:rPr>
          <w:rFonts w:ascii="Times New Roman" w:eastAsia="Times New Roman" w:hAnsi="Times New Roman" w:cs="Times New Roman"/>
          <w:lang w:val="en-US"/>
        </w:rPr>
      </w:pPr>
      <w:r w:rsidRPr="1E69BF4B">
        <w:rPr>
          <w:rFonts w:ascii="Times New Roman" w:eastAsia="Times New Roman" w:hAnsi="Times New Roman" w:cs="Times New Roman"/>
          <w:lang w:val="en-US"/>
        </w:rPr>
        <w:t>3)</w:t>
      </w:r>
      <w:r w:rsidRPr="1E69BF4B">
        <w:rPr>
          <w:rFonts w:ascii="Times New Roman" w:eastAsia="Times New Roman" w:hAnsi="Times New Roman" w:cs="Times New Roman"/>
          <w:sz w:val="14"/>
          <w:szCs w:val="14"/>
          <w:lang w:val="en-US"/>
        </w:rPr>
        <w:t xml:space="preserve">     </w:t>
      </w:r>
      <w:r w:rsidRPr="1E69BF4B">
        <w:rPr>
          <w:rFonts w:ascii="Times New Roman" w:eastAsia="Times New Roman" w:hAnsi="Times New Roman" w:cs="Times New Roman"/>
          <w:lang w:val="en-US"/>
        </w:rPr>
        <w:t>Additional state flexible funding for DWS and regional workforce boards to provide expanded support services to low-income workers enrolled in job training and certification programs, including immigrant workers currently left out of federal Workforce Innovation &amp; Opportunities Act (WIOA) programs.</w:t>
      </w:r>
      <w:r w:rsidR="00856AC9">
        <w:rPr>
          <w:rFonts w:ascii="Times New Roman" w:eastAsia="Times New Roman" w:hAnsi="Times New Roman" w:cs="Times New Roman"/>
          <w:lang w:val="en-US"/>
        </w:rPr>
        <w:t>????</w:t>
      </w:r>
    </w:p>
    <w:p w14:paraId="72DAD817" w14:textId="0AA5E03B" w:rsidR="0024427B" w:rsidRDefault="00D1044E" w:rsidP="1E69BF4B">
      <w:pPr>
        <w:spacing w:before="240" w:after="240"/>
        <w:ind w:left="720"/>
        <w:rPr>
          <w:rFonts w:ascii="Times New Roman" w:eastAsia="Times New Roman" w:hAnsi="Times New Roman" w:cs="Times New Roman"/>
          <w:lang w:val="en-US"/>
        </w:rPr>
      </w:pPr>
      <w:r w:rsidRPr="1E69BF4B">
        <w:rPr>
          <w:rFonts w:ascii="Times New Roman" w:eastAsia="Times New Roman" w:hAnsi="Times New Roman" w:cs="Times New Roman"/>
          <w:lang w:val="en-US"/>
        </w:rPr>
        <w:t>4)</w:t>
      </w:r>
      <w:r w:rsidRPr="1E69BF4B">
        <w:rPr>
          <w:rFonts w:ascii="Times New Roman" w:eastAsia="Times New Roman" w:hAnsi="Times New Roman" w:cs="Times New Roman"/>
          <w:sz w:val="14"/>
          <w:szCs w:val="14"/>
          <w:lang w:val="en-US"/>
        </w:rPr>
        <w:t xml:space="preserve">     </w:t>
      </w:r>
      <w:r w:rsidRPr="1E69BF4B">
        <w:rPr>
          <w:rFonts w:ascii="Times New Roman" w:eastAsia="Times New Roman" w:hAnsi="Times New Roman" w:cs="Times New Roman"/>
          <w:lang w:val="en-US"/>
        </w:rPr>
        <w:t>Legal Immigration Services: Create a fund for organizations to provide community education, support and legal representation for workers in deportation, adjustment of status, and citizenship cases, a dire need in urban and rural areas where immigration attorneys are scarce and costly.</w:t>
      </w:r>
      <w:r w:rsidR="00DE4ADE">
        <w:rPr>
          <w:rFonts w:ascii="Times New Roman" w:eastAsia="Times New Roman" w:hAnsi="Times New Roman" w:cs="Times New Roman"/>
          <w:lang w:val="en-US"/>
        </w:rPr>
        <w:t xml:space="preserve"> </w:t>
      </w:r>
      <w:r w:rsidR="00DE4ADE" w:rsidRPr="00DE4ADE">
        <w:rPr>
          <w:rFonts w:ascii="Times New Roman" w:eastAsia="Times New Roman" w:hAnsi="Times New Roman" w:cs="Times New Roman"/>
          <w:b/>
          <w:bCs/>
          <w:lang w:val="en-US"/>
        </w:rPr>
        <w:t>See point 5 in our position – we should support</w:t>
      </w:r>
      <w:r w:rsidR="00856AC9">
        <w:rPr>
          <w:rFonts w:ascii="Times New Roman" w:eastAsia="Times New Roman" w:hAnsi="Times New Roman" w:cs="Times New Roman"/>
          <w:b/>
          <w:bCs/>
          <w:lang w:val="en-US"/>
        </w:rPr>
        <w:t xml:space="preserve"> – this would be a new fund</w:t>
      </w:r>
    </w:p>
    <w:p w14:paraId="72DAD818" w14:textId="3E974CD0" w:rsidR="0024427B" w:rsidRDefault="00D1044E">
      <w:pPr>
        <w:spacing w:before="240" w:after="240"/>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14"/>
          <w:szCs w:val="14"/>
        </w:rPr>
        <w:t xml:space="preserve">     </w:t>
      </w:r>
      <w:r>
        <w:rPr>
          <w:rFonts w:ascii="Times New Roman" w:eastAsia="Times New Roman" w:hAnsi="Times New Roman" w:cs="Times New Roman"/>
        </w:rPr>
        <w:t>Economic relief for families with U.S.-citizen children, who lost their primary source of income due to I-9 audits, worksite raids or other immigration enforcement actions.</w:t>
      </w:r>
      <w:r w:rsidR="00DE4ADE">
        <w:rPr>
          <w:rFonts w:ascii="Times New Roman" w:eastAsia="Times New Roman" w:hAnsi="Times New Roman" w:cs="Times New Roman"/>
        </w:rPr>
        <w:t xml:space="preserve">  </w:t>
      </w:r>
      <w:r w:rsidR="00DE4ADE" w:rsidRPr="00DE4ADE">
        <w:rPr>
          <w:rFonts w:ascii="Times New Roman" w:eastAsia="Times New Roman" w:hAnsi="Times New Roman" w:cs="Times New Roman"/>
          <w:b/>
          <w:bCs/>
        </w:rPr>
        <w:t>???</w:t>
      </w:r>
    </w:p>
    <w:p w14:paraId="72DAD819" w14:textId="1FBD9E07" w:rsidR="0024427B" w:rsidRPr="00DE4ADE" w:rsidRDefault="00D1044E">
      <w:pPr>
        <w:spacing w:before="240" w:after="240"/>
        <w:ind w:left="720"/>
        <w:rPr>
          <w:rFonts w:ascii="Times New Roman" w:eastAsia="Times New Roman" w:hAnsi="Times New Roman" w:cs="Times New Roman"/>
          <w:b/>
          <w:bCs/>
        </w:rPr>
      </w:pPr>
      <w:r>
        <w:rPr>
          <w:rFonts w:ascii="Times New Roman" w:eastAsia="Times New Roman" w:hAnsi="Times New Roman" w:cs="Times New Roman"/>
        </w:rPr>
        <w:t>6)</w:t>
      </w:r>
      <w:r>
        <w:rPr>
          <w:rFonts w:ascii="Times New Roman" w:eastAsia="Times New Roman" w:hAnsi="Times New Roman" w:cs="Times New Roman"/>
          <w:sz w:val="14"/>
          <w:szCs w:val="14"/>
        </w:rPr>
        <w:t xml:space="preserve">     </w:t>
      </w:r>
      <w:r>
        <w:rPr>
          <w:rFonts w:ascii="Times New Roman" w:eastAsia="Times New Roman" w:hAnsi="Times New Roman" w:cs="Times New Roman"/>
        </w:rPr>
        <w:t>Amending the state’s Anti-Donation Clause to allow for direct payment to New Mexicans who are engaged in guaranteed income programs or other cash transfer programs connected with workforce development programs or other legislative sponsored initiatives.</w:t>
      </w:r>
      <w:r w:rsidR="00DE4ADE">
        <w:rPr>
          <w:rFonts w:ascii="Times New Roman" w:eastAsia="Times New Roman" w:hAnsi="Times New Roman" w:cs="Times New Roman"/>
        </w:rPr>
        <w:t xml:space="preserve"> </w:t>
      </w:r>
      <w:r w:rsidR="00DE4ADE" w:rsidRPr="00DE4ADE">
        <w:rPr>
          <w:rFonts w:ascii="Times New Roman" w:eastAsia="Times New Roman" w:hAnsi="Times New Roman" w:cs="Times New Roman"/>
          <w:b/>
          <w:bCs/>
        </w:rPr>
        <w:t>We have avoided supporting opening the anti-donation clause – slippery slope</w:t>
      </w:r>
    </w:p>
    <w:p w14:paraId="72DAD81A" w14:textId="710D6DEE" w:rsidR="0024427B" w:rsidRPr="00DE4ADE" w:rsidRDefault="00D1044E">
      <w:pPr>
        <w:spacing w:before="240" w:after="240"/>
        <w:ind w:left="720"/>
        <w:rPr>
          <w:rFonts w:ascii="Times New Roman" w:eastAsia="Times New Roman" w:hAnsi="Times New Roman" w:cs="Times New Roman"/>
          <w:b/>
          <w:bCs/>
        </w:rPr>
      </w:pPr>
      <w:r>
        <w:rPr>
          <w:rFonts w:ascii="Times New Roman" w:eastAsia="Times New Roman" w:hAnsi="Times New Roman" w:cs="Times New Roman"/>
        </w:rPr>
        <w:lastRenderedPageBreak/>
        <w:t>7)</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Dignity Not Detention Bill </w:t>
      </w:r>
      <w:r w:rsidR="00DE4ADE">
        <w:rPr>
          <w:rFonts w:ascii="Times New Roman" w:eastAsia="Times New Roman" w:hAnsi="Times New Roman" w:cs="Times New Roman"/>
        </w:rPr>
        <w:t xml:space="preserve">– </w:t>
      </w:r>
      <w:r w:rsidR="00DE4ADE" w:rsidRPr="00DE4ADE">
        <w:rPr>
          <w:rFonts w:ascii="Times New Roman" w:eastAsia="Times New Roman" w:hAnsi="Times New Roman" w:cs="Times New Roman"/>
          <w:b/>
          <w:bCs/>
        </w:rPr>
        <w:t>we supported in the past</w:t>
      </w:r>
    </w:p>
    <w:p w14:paraId="72DAD81B" w14:textId="20236C92" w:rsidR="0024427B" w:rsidRDefault="00D1044E">
      <w:pPr>
        <w:spacing w:before="240" w:after="240"/>
        <w:ind w:left="720"/>
        <w:rPr>
          <w:rFonts w:ascii="Times New Roman" w:eastAsia="Times New Roman" w:hAnsi="Times New Roman" w:cs="Times New Roman"/>
          <w:b/>
        </w:rPr>
      </w:pPr>
      <w:r>
        <w:rPr>
          <w:rFonts w:ascii="Times New Roman" w:eastAsia="Times New Roman" w:hAnsi="Times New Roman" w:cs="Times New Roman"/>
        </w:rPr>
        <w:t>8)</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U-VISA Law Enforcement Certification Bill </w:t>
      </w:r>
      <w:r w:rsidR="00DE4ADE">
        <w:rPr>
          <w:rFonts w:ascii="Times New Roman" w:eastAsia="Times New Roman" w:hAnsi="Times New Roman" w:cs="Times New Roman"/>
        </w:rPr>
        <w:t xml:space="preserve">– </w:t>
      </w:r>
      <w:r w:rsidR="00DE4ADE" w:rsidRPr="00DE4ADE">
        <w:rPr>
          <w:rFonts w:ascii="Times New Roman" w:eastAsia="Times New Roman" w:hAnsi="Times New Roman" w:cs="Times New Roman"/>
          <w:b/>
          <w:bCs/>
        </w:rPr>
        <w:t>is this national?</w:t>
      </w:r>
    </w:p>
    <w:p w14:paraId="72DAD81D" w14:textId="006BBCFB" w:rsidR="0024427B" w:rsidRDefault="0024427B" w:rsidP="004449DA">
      <w:pPr>
        <w:spacing w:before="240" w:after="240"/>
        <w:ind w:left="720"/>
        <w:rPr>
          <w:rFonts w:ascii="Times New Roman" w:eastAsia="Times New Roman" w:hAnsi="Times New Roman" w:cs="Times New Roman"/>
          <w:lang w:val="en-US"/>
        </w:rPr>
      </w:pPr>
    </w:p>
    <w:p w14:paraId="33CED132" w14:textId="77777777" w:rsidR="00DE4ADE" w:rsidRDefault="00DE4ADE" w:rsidP="004449DA">
      <w:pPr>
        <w:spacing w:before="240" w:after="240"/>
        <w:ind w:left="720"/>
        <w:rPr>
          <w:rFonts w:ascii="Times New Roman" w:eastAsia="Times New Roman" w:hAnsi="Times New Roman" w:cs="Times New Roman"/>
          <w:lang w:val="en-US"/>
        </w:rPr>
      </w:pPr>
    </w:p>
    <w:p w14:paraId="40ACA812" w14:textId="77777777" w:rsidR="00DE4ADE" w:rsidRPr="00DE4ADE" w:rsidRDefault="00DE4ADE" w:rsidP="00DE4ADE">
      <w:pPr>
        <w:spacing w:line="240" w:lineRule="auto"/>
        <w:rPr>
          <w:rFonts w:ascii="Times New Roman" w:eastAsia="Times New Roman" w:hAnsi="Times New Roman" w:cs="Times New Roman"/>
          <w:sz w:val="24"/>
          <w:szCs w:val="24"/>
          <w:lang w:val="en-US"/>
        </w:rPr>
      </w:pPr>
      <w:r w:rsidRPr="00DE4ADE">
        <w:rPr>
          <w:rFonts w:ascii="Verdana" w:eastAsia="Times New Roman" w:hAnsi="Verdana" w:cs="Times New Roman"/>
          <w:color w:val="000000"/>
          <w:sz w:val="27"/>
          <w:szCs w:val="27"/>
          <w:shd w:val="clear" w:color="auto" w:fill="FFFFFF"/>
          <w:lang w:val="en-US"/>
        </w:rPr>
        <w:t>Adopted, 2019)</w:t>
      </w:r>
    </w:p>
    <w:p w14:paraId="3AB88505" w14:textId="77777777" w:rsidR="00DE4ADE" w:rsidRPr="00DE4ADE" w:rsidRDefault="00DE4ADE" w:rsidP="00DE4ADE">
      <w:p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LWVNM supports immigration policies that:</w:t>
      </w:r>
    </w:p>
    <w:p w14:paraId="53D3D96C"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promote reunification of families;</w:t>
      </w:r>
    </w:p>
    <w:p w14:paraId="0148DE74"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meet the economic, business and employment needs of the United States;</w:t>
      </w:r>
    </w:p>
    <w:p w14:paraId="638AAFED"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provide due process for those facing political persecution or humanitarian crises;</w:t>
      </w:r>
    </w:p>
    <w:p w14:paraId="5A8C023F"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provide for student visas;</w:t>
      </w:r>
    </w:p>
    <w:p w14:paraId="483F0673"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ensure fair treatment under the law for all persons;</w:t>
      </w:r>
    </w:p>
    <w:p w14:paraId="34E74245"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incorporate immigrants into our communities by providing access to education;</w:t>
      </w:r>
    </w:p>
    <w:p w14:paraId="26E61866"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endorse the development of secure identification documents;</w:t>
      </w:r>
    </w:p>
    <w:p w14:paraId="6442D7E5" w14:textId="77777777" w:rsidR="00DE4ADE" w:rsidRPr="00DE4ADE" w:rsidRDefault="00DE4ADE" w:rsidP="00DE4ADE">
      <w:pPr>
        <w:numPr>
          <w:ilvl w:val="0"/>
          <w:numId w:val="1"/>
        </w:num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respect the right of state and local law enforcement personnel to perform their duties without the burden of enforcing federal immigration policies.</w:t>
      </w:r>
    </w:p>
    <w:p w14:paraId="73615A09" w14:textId="77777777" w:rsidR="00DE4ADE" w:rsidRPr="00DE4ADE" w:rsidRDefault="00DE4ADE" w:rsidP="00DE4ADE">
      <w:pPr>
        <w:spacing w:before="100" w:beforeAutospacing="1" w:after="100" w:afterAutospacing="1" w:line="240" w:lineRule="auto"/>
        <w:rPr>
          <w:rFonts w:ascii="Verdana" w:eastAsia="Times New Roman" w:hAnsi="Verdana" w:cs="Times New Roman"/>
          <w:color w:val="000000"/>
          <w:sz w:val="27"/>
          <w:szCs w:val="27"/>
          <w:lang w:val="en-US"/>
        </w:rPr>
      </w:pPr>
      <w:r w:rsidRPr="00DE4ADE">
        <w:rPr>
          <w:rFonts w:ascii="Verdana" w:eastAsia="Times New Roman" w:hAnsi="Verdana" w:cs="Times New Roman"/>
          <w:color w:val="000000"/>
          <w:sz w:val="27"/>
          <w:szCs w:val="27"/>
          <w:lang w:val="en-US"/>
        </w:rPr>
        <w:t>In transition to a reformed system, LWVNM supports provisions for unauthorized immigrants already in the country to earn legal status.</w:t>
      </w:r>
    </w:p>
    <w:p w14:paraId="4041CACA" w14:textId="77777777" w:rsidR="00DE4ADE" w:rsidRPr="004449DA" w:rsidRDefault="00DE4ADE" w:rsidP="004449DA">
      <w:pPr>
        <w:spacing w:before="240" w:after="240"/>
        <w:ind w:left="720"/>
        <w:rPr>
          <w:rFonts w:ascii="Times New Roman" w:eastAsia="Times New Roman" w:hAnsi="Times New Roman" w:cs="Times New Roman"/>
          <w:lang w:val="en-US"/>
        </w:rPr>
      </w:pPr>
    </w:p>
    <w:sectPr w:rsidR="00DE4ADE" w:rsidRPr="004449DA" w:rsidSect="004449DA">
      <w:pgSz w:w="12240" w:h="15840"/>
      <w:pgMar w:top="5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3CD"/>
    <w:multiLevelType w:val="multilevel"/>
    <w:tmpl w:val="2C74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35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7B"/>
    <w:rsid w:val="001B6BA0"/>
    <w:rsid w:val="001D6C9E"/>
    <w:rsid w:val="0024427B"/>
    <w:rsid w:val="004449DA"/>
    <w:rsid w:val="007A480B"/>
    <w:rsid w:val="00856AC9"/>
    <w:rsid w:val="00C5723B"/>
    <w:rsid w:val="00D02FD0"/>
    <w:rsid w:val="00D1044E"/>
    <w:rsid w:val="00DE4ADE"/>
    <w:rsid w:val="00E4070A"/>
    <w:rsid w:val="1E69B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D80C"/>
  <w15:docId w15:val="{A79CFF87-FBA4-3045-85A4-F5DD1716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449DA"/>
    <w:rPr>
      <w:color w:val="0000FF" w:themeColor="hyperlink"/>
      <w:u w:val="single"/>
    </w:rPr>
  </w:style>
  <w:style w:type="character" w:styleId="UnresolvedMention">
    <w:name w:val="Unresolved Mention"/>
    <w:basedOn w:val="DefaultParagraphFont"/>
    <w:uiPriority w:val="99"/>
    <w:semiHidden/>
    <w:unhideWhenUsed/>
    <w:rsid w:val="0044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25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polir</dc:creator>
  <cp:lastModifiedBy>Richard Mason</cp:lastModifiedBy>
  <cp:revision>3</cp:revision>
  <dcterms:created xsi:type="dcterms:W3CDTF">2024-12-13T22:29:00Z</dcterms:created>
  <dcterms:modified xsi:type="dcterms:W3CDTF">2024-12-13T22:35:00Z</dcterms:modified>
</cp:coreProperties>
</file>