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7DD" w:rsidRPr="008D2B1E" w:rsidRDefault="003637DD" w:rsidP="003637DD">
      <w:pPr>
        <w:spacing w:after="0"/>
        <w:textAlignment w:val="baseline"/>
        <w:rPr>
          <w:rFonts w:ascii="Times New Roman" w:eastAsia="Times New Roman" w:hAnsi="Times New Roman" w:cs="Times New Roman"/>
          <w:color w:val="000000"/>
          <w:sz w:val="24"/>
          <w:szCs w:val="24"/>
        </w:rPr>
      </w:pPr>
      <w:r>
        <w:rPr>
          <w:rFonts w:ascii="Arial" w:eastAsia="Times New Roman" w:hAnsi="Arial" w:cs="Arial"/>
          <w:color w:val="000000"/>
          <w:sz w:val="24"/>
          <w:szCs w:val="24"/>
          <w:bdr w:val="none" w:sz="0" w:space="0" w:color="auto" w:frame="1"/>
        </w:rPr>
        <w:t>LWVUS</w:t>
      </w:r>
      <w:r w:rsidRPr="008D2B1E">
        <w:rPr>
          <w:rFonts w:ascii="Arial" w:eastAsia="Times New Roman" w:hAnsi="Arial" w:cs="Arial"/>
          <w:color w:val="000000"/>
          <w:sz w:val="24"/>
          <w:szCs w:val="24"/>
          <w:bdr w:val="none" w:sz="0" w:space="0" w:color="auto" w:frame="1"/>
        </w:rPr>
        <w:t xml:space="preserve"> Statement of Position on Individual Liberties, as Announced by National Board, March 1982: The League of Women Voters of the United States believes in the individual liberties guaranteed by the Constitution of the United States. The League is convinced that individual rights now protected by the Constitution should not be weakened or abridged.</w:t>
      </w:r>
    </w:p>
    <w:p w:rsidR="003637DD" w:rsidRDefault="003637DD" w:rsidP="003637DD">
      <w:pPr>
        <w:shd w:val="clear" w:color="auto" w:fill="FFFFFF"/>
        <w:spacing w:after="150"/>
        <w:rPr>
          <w:rFonts w:ascii="Arial" w:eastAsia="Times New Roman" w:hAnsi="Arial" w:cs="Arial"/>
          <w:color w:val="001D35"/>
          <w:sz w:val="27"/>
          <w:szCs w:val="27"/>
        </w:rPr>
      </w:pPr>
    </w:p>
    <w:p w:rsidR="003637DD" w:rsidRPr="003637DD" w:rsidRDefault="003637DD" w:rsidP="003637DD">
      <w:pPr>
        <w:shd w:val="clear" w:color="auto" w:fill="FFFFFF"/>
        <w:spacing w:after="150"/>
        <w:rPr>
          <w:rFonts w:ascii="Arial" w:eastAsia="Times New Roman" w:hAnsi="Arial" w:cs="Arial"/>
          <w:i/>
          <w:color w:val="001D35"/>
          <w:sz w:val="27"/>
          <w:szCs w:val="27"/>
        </w:rPr>
      </w:pPr>
      <w:r w:rsidRPr="003637DD">
        <w:rPr>
          <w:rFonts w:ascii="Arial" w:eastAsia="Times New Roman" w:hAnsi="Arial" w:cs="Arial"/>
          <w:i/>
          <w:color w:val="001D35"/>
          <w:sz w:val="27"/>
          <w:szCs w:val="27"/>
        </w:rPr>
        <w:t>The Constitution protects privacy in several ways, including through the Fourth, Fifth, and 14th Amendments, as well as the 1st and 9th Amendments: </w:t>
      </w:r>
    </w:p>
    <w:p w:rsidR="003637DD" w:rsidRPr="003637DD" w:rsidRDefault="003637DD" w:rsidP="003637DD">
      <w:pPr>
        <w:numPr>
          <w:ilvl w:val="0"/>
          <w:numId w:val="3"/>
        </w:numPr>
        <w:shd w:val="clear" w:color="auto" w:fill="FFFFFF"/>
        <w:spacing w:after="120"/>
        <w:ind w:left="-420"/>
        <w:rPr>
          <w:rFonts w:ascii="Times New Roman" w:eastAsia="Times New Roman" w:hAnsi="Times New Roman" w:cs="Times New Roman"/>
          <w:i/>
          <w:sz w:val="24"/>
          <w:szCs w:val="24"/>
        </w:rPr>
      </w:pPr>
      <w:r w:rsidRPr="003637DD">
        <w:rPr>
          <w:rFonts w:ascii="Arial" w:eastAsia="Times New Roman" w:hAnsi="Arial" w:cs="Arial"/>
          <w:b/>
          <w:bCs/>
          <w:i/>
          <w:color w:val="001D35"/>
          <w:sz w:val="27"/>
          <w:szCs w:val="27"/>
        </w:rPr>
        <w:t>Fourth Amendment</w:t>
      </w:r>
    </w:p>
    <w:p w:rsidR="003637DD" w:rsidRPr="003637DD" w:rsidRDefault="003637DD" w:rsidP="003637DD">
      <w:pPr>
        <w:shd w:val="clear" w:color="auto" w:fill="FFFFFF"/>
        <w:spacing w:after="120"/>
        <w:rPr>
          <w:rFonts w:ascii="Times New Roman" w:eastAsia="Times New Roman" w:hAnsi="Times New Roman" w:cs="Times New Roman"/>
          <w:i/>
          <w:spacing w:val="2"/>
          <w:sz w:val="24"/>
          <w:szCs w:val="24"/>
        </w:rPr>
      </w:pPr>
      <w:r w:rsidRPr="003637DD">
        <w:rPr>
          <w:rFonts w:ascii="Arial" w:eastAsia="Times New Roman" w:hAnsi="Arial" w:cs="Arial"/>
          <w:i/>
          <w:color w:val="001D35"/>
          <w:spacing w:val="2"/>
          <w:sz w:val="27"/>
          <w:szCs w:val="27"/>
        </w:rPr>
        <w:t>Protects people from unreasonable searches and seizures by the government. Warrants are generally required, but there are some exceptions. The Fourth Amendment protects a person's reasonable expectation of privacy, such as trash inside their home. </w:t>
      </w:r>
    </w:p>
    <w:p w:rsidR="003637DD" w:rsidRPr="003637DD" w:rsidRDefault="003637DD" w:rsidP="003637DD">
      <w:pPr>
        <w:numPr>
          <w:ilvl w:val="0"/>
          <w:numId w:val="3"/>
        </w:numPr>
        <w:shd w:val="clear" w:color="auto" w:fill="FFFFFF"/>
        <w:spacing w:after="120"/>
        <w:ind w:left="-420"/>
        <w:rPr>
          <w:rFonts w:ascii="Times New Roman" w:eastAsia="Times New Roman" w:hAnsi="Times New Roman" w:cs="Times New Roman"/>
          <w:i/>
          <w:sz w:val="24"/>
          <w:szCs w:val="24"/>
        </w:rPr>
      </w:pPr>
      <w:r w:rsidRPr="003637DD">
        <w:rPr>
          <w:rFonts w:ascii="Arial" w:eastAsia="Times New Roman" w:hAnsi="Arial" w:cs="Arial"/>
          <w:b/>
          <w:bCs/>
          <w:i/>
          <w:color w:val="001D35"/>
          <w:sz w:val="27"/>
          <w:szCs w:val="27"/>
        </w:rPr>
        <w:t>Fifth Amendment</w:t>
      </w:r>
    </w:p>
    <w:p w:rsidR="003637DD" w:rsidRPr="003637DD" w:rsidRDefault="003637DD" w:rsidP="003637DD">
      <w:pPr>
        <w:shd w:val="clear" w:color="auto" w:fill="FFFFFF"/>
        <w:spacing w:after="120"/>
        <w:rPr>
          <w:rFonts w:ascii="Times New Roman" w:eastAsia="Times New Roman" w:hAnsi="Times New Roman" w:cs="Times New Roman"/>
          <w:i/>
          <w:spacing w:val="2"/>
          <w:sz w:val="24"/>
          <w:szCs w:val="24"/>
        </w:rPr>
      </w:pPr>
      <w:r w:rsidRPr="003637DD">
        <w:rPr>
          <w:rFonts w:ascii="Arial" w:eastAsia="Times New Roman" w:hAnsi="Arial" w:cs="Arial"/>
          <w:i/>
          <w:color w:val="001D35"/>
          <w:spacing w:val="2"/>
          <w:sz w:val="27"/>
          <w:szCs w:val="27"/>
        </w:rPr>
        <w:t>Protects the right to private property by requiring that the government provide due process of law before depriving someone of their property. </w:t>
      </w:r>
    </w:p>
    <w:p w:rsidR="003637DD" w:rsidRPr="003637DD" w:rsidRDefault="003637DD" w:rsidP="003637DD">
      <w:pPr>
        <w:numPr>
          <w:ilvl w:val="0"/>
          <w:numId w:val="3"/>
        </w:numPr>
        <w:shd w:val="clear" w:color="auto" w:fill="FFFFFF"/>
        <w:spacing w:after="120"/>
        <w:ind w:left="-420"/>
        <w:rPr>
          <w:rFonts w:ascii="Times New Roman" w:eastAsia="Times New Roman" w:hAnsi="Times New Roman" w:cs="Times New Roman"/>
          <w:i/>
          <w:sz w:val="24"/>
          <w:szCs w:val="24"/>
        </w:rPr>
      </w:pPr>
      <w:r w:rsidRPr="003637DD">
        <w:rPr>
          <w:rFonts w:ascii="Arial" w:eastAsia="Times New Roman" w:hAnsi="Arial" w:cs="Arial"/>
          <w:b/>
          <w:bCs/>
          <w:i/>
          <w:color w:val="001D35"/>
          <w:sz w:val="27"/>
          <w:szCs w:val="27"/>
        </w:rPr>
        <w:t>14th Amendment</w:t>
      </w:r>
    </w:p>
    <w:p w:rsidR="003637DD" w:rsidRPr="003637DD" w:rsidRDefault="003637DD" w:rsidP="003637DD">
      <w:pPr>
        <w:shd w:val="clear" w:color="auto" w:fill="FFFFFF"/>
        <w:spacing w:after="120"/>
        <w:rPr>
          <w:rFonts w:ascii="Times New Roman" w:eastAsia="Times New Roman" w:hAnsi="Times New Roman" w:cs="Times New Roman"/>
          <w:i/>
          <w:spacing w:val="2"/>
          <w:sz w:val="24"/>
          <w:szCs w:val="24"/>
        </w:rPr>
      </w:pPr>
      <w:r w:rsidRPr="003637DD">
        <w:rPr>
          <w:rFonts w:ascii="Arial" w:eastAsia="Times New Roman" w:hAnsi="Arial" w:cs="Arial"/>
          <w:i/>
          <w:color w:val="001D35"/>
          <w:spacing w:val="2"/>
          <w:sz w:val="27"/>
          <w:szCs w:val="27"/>
        </w:rPr>
        <w:t>Includes the Due Process Clause, which protects against undue government interference in personal lives. </w:t>
      </w:r>
    </w:p>
    <w:p w:rsidR="003637DD" w:rsidRPr="003637DD" w:rsidRDefault="003637DD" w:rsidP="003637DD">
      <w:pPr>
        <w:numPr>
          <w:ilvl w:val="0"/>
          <w:numId w:val="3"/>
        </w:numPr>
        <w:shd w:val="clear" w:color="auto" w:fill="FFFFFF"/>
        <w:spacing w:after="120"/>
        <w:ind w:left="-420"/>
        <w:rPr>
          <w:rFonts w:ascii="Times New Roman" w:eastAsia="Times New Roman" w:hAnsi="Times New Roman" w:cs="Times New Roman"/>
          <w:i/>
          <w:sz w:val="24"/>
          <w:szCs w:val="24"/>
        </w:rPr>
      </w:pPr>
      <w:r w:rsidRPr="003637DD">
        <w:rPr>
          <w:rFonts w:ascii="Arial" w:eastAsia="Times New Roman" w:hAnsi="Arial" w:cs="Arial"/>
          <w:b/>
          <w:bCs/>
          <w:i/>
          <w:color w:val="001D35"/>
          <w:sz w:val="27"/>
          <w:szCs w:val="27"/>
        </w:rPr>
        <w:t>1st Amendment</w:t>
      </w:r>
    </w:p>
    <w:p w:rsidR="003637DD" w:rsidRPr="003637DD" w:rsidRDefault="003637DD" w:rsidP="003637DD">
      <w:pPr>
        <w:shd w:val="clear" w:color="auto" w:fill="FFFFFF"/>
        <w:spacing w:after="120"/>
        <w:rPr>
          <w:rFonts w:ascii="Times New Roman" w:eastAsia="Times New Roman" w:hAnsi="Times New Roman" w:cs="Times New Roman"/>
          <w:i/>
          <w:spacing w:val="2"/>
          <w:sz w:val="24"/>
          <w:szCs w:val="24"/>
        </w:rPr>
      </w:pPr>
      <w:r w:rsidRPr="003637DD">
        <w:rPr>
          <w:rFonts w:ascii="Arial" w:eastAsia="Times New Roman" w:hAnsi="Arial" w:cs="Arial"/>
          <w:i/>
          <w:color w:val="001D35"/>
          <w:spacing w:val="2"/>
          <w:sz w:val="27"/>
          <w:szCs w:val="27"/>
        </w:rPr>
        <w:t>Protects freedom of association. </w:t>
      </w:r>
    </w:p>
    <w:p w:rsidR="003637DD" w:rsidRPr="003637DD" w:rsidRDefault="003637DD" w:rsidP="003637DD">
      <w:pPr>
        <w:numPr>
          <w:ilvl w:val="0"/>
          <w:numId w:val="3"/>
        </w:numPr>
        <w:shd w:val="clear" w:color="auto" w:fill="FFFFFF"/>
        <w:spacing w:after="120"/>
        <w:ind w:left="-420"/>
        <w:rPr>
          <w:rFonts w:ascii="Times New Roman" w:eastAsia="Times New Roman" w:hAnsi="Times New Roman" w:cs="Times New Roman"/>
          <w:i/>
          <w:sz w:val="24"/>
          <w:szCs w:val="24"/>
        </w:rPr>
      </w:pPr>
      <w:r w:rsidRPr="003637DD">
        <w:rPr>
          <w:rFonts w:ascii="Arial" w:eastAsia="Times New Roman" w:hAnsi="Arial" w:cs="Arial"/>
          <w:b/>
          <w:bCs/>
          <w:i/>
          <w:color w:val="001D35"/>
          <w:sz w:val="27"/>
          <w:szCs w:val="27"/>
        </w:rPr>
        <w:t>9th Amendment</w:t>
      </w:r>
    </w:p>
    <w:p w:rsidR="003637DD" w:rsidRPr="003637DD" w:rsidRDefault="003637DD" w:rsidP="003637DD">
      <w:pPr>
        <w:shd w:val="clear" w:color="auto" w:fill="FFFFFF"/>
        <w:spacing w:after="120"/>
        <w:rPr>
          <w:rFonts w:ascii="Arial" w:eastAsia="Times New Roman" w:hAnsi="Arial" w:cs="Arial"/>
          <w:color w:val="001D35"/>
          <w:spacing w:val="2"/>
          <w:sz w:val="27"/>
          <w:szCs w:val="27"/>
        </w:rPr>
      </w:pPr>
      <w:r w:rsidRPr="003637DD">
        <w:rPr>
          <w:rFonts w:ascii="Arial" w:eastAsia="Times New Roman" w:hAnsi="Arial" w:cs="Arial"/>
          <w:i/>
          <w:color w:val="001D35"/>
          <w:spacing w:val="2"/>
          <w:sz w:val="27"/>
          <w:szCs w:val="27"/>
        </w:rPr>
        <w:t>Emphasizes that the Constitution's guarantees are not limited to the rights that are explicitly stated</w:t>
      </w:r>
      <w:r w:rsidRPr="003637DD">
        <w:rPr>
          <w:rFonts w:ascii="Arial" w:eastAsia="Times New Roman" w:hAnsi="Arial" w:cs="Arial"/>
          <w:color w:val="001D35"/>
          <w:spacing w:val="2"/>
          <w:sz w:val="27"/>
          <w:szCs w:val="27"/>
        </w:rPr>
        <w:t>. </w:t>
      </w:r>
    </w:p>
    <w:p w:rsidR="003637DD" w:rsidRDefault="003637DD" w:rsidP="003637DD">
      <w:pPr>
        <w:shd w:val="clear" w:color="auto" w:fill="FFFFFF"/>
        <w:spacing w:after="240"/>
        <w:rPr>
          <w:rFonts w:ascii="Arial" w:eastAsia="Times New Roman" w:hAnsi="Arial" w:cs="Arial"/>
          <w:b/>
          <w:bCs/>
          <w:color w:val="000000"/>
          <w:sz w:val="24"/>
          <w:szCs w:val="24"/>
          <w:bdr w:val="none" w:sz="0" w:space="0" w:color="auto" w:frame="1"/>
        </w:rPr>
      </w:pPr>
      <w:r>
        <w:rPr>
          <w:rFonts w:ascii="Arial" w:eastAsia="Times New Roman" w:hAnsi="Arial" w:cs="Arial"/>
          <w:b/>
          <w:bCs/>
          <w:color w:val="000000"/>
          <w:sz w:val="24"/>
          <w:szCs w:val="24"/>
          <w:bdr w:val="none" w:sz="0" w:space="0" w:color="auto" w:frame="1"/>
        </w:rPr>
        <w:t>___</w:t>
      </w:r>
    </w:p>
    <w:p w:rsidR="003637DD" w:rsidRDefault="003637DD" w:rsidP="003637DD">
      <w:pPr>
        <w:shd w:val="clear" w:color="auto" w:fill="FFFFFF"/>
        <w:spacing w:after="240"/>
        <w:rPr>
          <w:rFonts w:ascii="Arial" w:eastAsia="Times New Roman" w:hAnsi="Arial" w:cs="Arial"/>
          <w:b/>
          <w:bCs/>
          <w:color w:val="000000"/>
          <w:sz w:val="24"/>
          <w:szCs w:val="24"/>
          <w:bdr w:val="none" w:sz="0" w:space="0" w:color="auto" w:frame="1"/>
        </w:rPr>
      </w:pPr>
      <w:r>
        <w:rPr>
          <w:rFonts w:ascii="Arial" w:eastAsia="Times New Roman" w:hAnsi="Arial" w:cs="Arial"/>
          <w:b/>
          <w:bCs/>
          <w:color w:val="000000"/>
          <w:sz w:val="24"/>
          <w:szCs w:val="24"/>
          <w:bdr w:val="none" w:sz="0" w:space="0" w:color="auto" w:frame="1"/>
        </w:rPr>
        <w:t xml:space="preserve">LWVOR </w:t>
      </w:r>
      <w:r>
        <w:rPr>
          <w:rFonts w:ascii="Arial" w:eastAsia="Times New Roman" w:hAnsi="Arial" w:cs="Arial"/>
          <w:b/>
          <w:bCs/>
          <w:color w:val="000000"/>
          <w:sz w:val="24"/>
          <w:szCs w:val="24"/>
          <w:bdr w:val="none" w:sz="0" w:space="0" w:color="auto" w:frame="1"/>
        </w:rPr>
        <w:t xml:space="preserve">Privacy </w:t>
      </w:r>
      <w:r>
        <w:rPr>
          <w:rFonts w:ascii="Arial" w:eastAsia="Times New Roman" w:hAnsi="Arial" w:cs="Arial"/>
          <w:b/>
          <w:bCs/>
          <w:color w:val="000000"/>
          <w:sz w:val="24"/>
          <w:szCs w:val="24"/>
          <w:bdr w:val="none" w:sz="0" w:space="0" w:color="auto" w:frame="1"/>
        </w:rPr>
        <w:t>position</w:t>
      </w:r>
      <w:r>
        <w:rPr>
          <w:rFonts w:ascii="Arial" w:eastAsia="Times New Roman" w:hAnsi="Arial" w:cs="Arial"/>
          <w:b/>
          <w:bCs/>
          <w:color w:val="000000"/>
          <w:sz w:val="24"/>
          <w:szCs w:val="24"/>
          <w:bdr w:val="none" w:sz="0" w:space="0" w:color="auto" w:frame="1"/>
        </w:rPr>
        <w:t xml:space="preserve"> (excerpt</w:t>
      </w:r>
      <w:proofErr w:type="gramStart"/>
      <w:r>
        <w:rPr>
          <w:rFonts w:ascii="Arial" w:eastAsia="Times New Roman" w:hAnsi="Arial" w:cs="Arial"/>
          <w:b/>
          <w:bCs/>
          <w:color w:val="000000"/>
          <w:sz w:val="24"/>
          <w:szCs w:val="24"/>
          <w:bdr w:val="none" w:sz="0" w:space="0" w:color="auto" w:frame="1"/>
        </w:rPr>
        <w:t xml:space="preserve">) </w:t>
      </w:r>
      <w:r>
        <w:rPr>
          <w:rFonts w:ascii="Arial" w:eastAsia="Times New Roman" w:hAnsi="Arial" w:cs="Arial"/>
          <w:b/>
          <w:bCs/>
          <w:color w:val="000000"/>
          <w:sz w:val="24"/>
          <w:szCs w:val="24"/>
          <w:bdr w:val="none" w:sz="0" w:space="0" w:color="auto" w:frame="1"/>
        </w:rPr>
        <w:t xml:space="preserve"> for</w:t>
      </w:r>
      <w:proofErr w:type="gramEnd"/>
      <w:r>
        <w:rPr>
          <w:rFonts w:ascii="Arial" w:eastAsia="Times New Roman" w:hAnsi="Arial" w:cs="Arial"/>
          <w:b/>
          <w:bCs/>
          <w:color w:val="000000"/>
          <w:sz w:val="24"/>
          <w:szCs w:val="24"/>
          <w:bdr w:val="none" w:sz="0" w:space="0" w:color="auto" w:frame="1"/>
        </w:rPr>
        <w:t xml:space="preserve"> concurrence consideration</w:t>
      </w:r>
    </w:p>
    <w:p w:rsidR="003637DD" w:rsidRPr="008D2B1E" w:rsidRDefault="003637DD" w:rsidP="003637DD">
      <w:pPr>
        <w:spacing w:after="0"/>
        <w:textAlignment w:val="baseline"/>
        <w:rPr>
          <w:rFonts w:ascii="Times New Roman" w:eastAsia="Times New Roman" w:hAnsi="Times New Roman" w:cs="Times New Roman"/>
          <w:color w:val="000000"/>
          <w:sz w:val="24"/>
          <w:szCs w:val="24"/>
        </w:rPr>
      </w:pPr>
      <w:bookmarkStart w:id="0" w:name="_GoBack"/>
      <w:bookmarkEnd w:id="0"/>
      <w:r w:rsidRPr="008D2B1E">
        <w:rPr>
          <w:rFonts w:ascii="Arial" w:eastAsia="Times New Roman" w:hAnsi="Arial" w:cs="Arial"/>
          <w:b/>
          <w:bCs/>
          <w:color w:val="000000"/>
          <w:sz w:val="24"/>
          <w:szCs w:val="24"/>
          <w:bdr w:val="none" w:sz="0" w:space="0" w:color="auto" w:frame="1"/>
        </w:rPr>
        <w:t>Personal Information Protection</w:t>
      </w:r>
    </w:p>
    <w:p w:rsidR="003637DD" w:rsidRPr="008D2B1E" w:rsidRDefault="003637DD" w:rsidP="003637DD">
      <w:pPr>
        <w:spacing w:after="0"/>
        <w:textAlignment w:val="baseline"/>
        <w:rPr>
          <w:rFonts w:ascii="Times New Roman" w:eastAsia="Times New Roman" w:hAnsi="Times New Roman" w:cs="Times New Roman"/>
          <w:color w:val="000000"/>
          <w:sz w:val="24"/>
          <w:szCs w:val="24"/>
        </w:rPr>
      </w:pPr>
      <w:r w:rsidRPr="008D2B1E">
        <w:rPr>
          <w:rFonts w:ascii="Arial" w:eastAsia="Times New Roman" w:hAnsi="Arial" w:cs="Arial"/>
          <w:color w:val="000000"/>
          <w:sz w:val="24"/>
          <w:szCs w:val="24"/>
          <w:bdr w:val="none" w:sz="0" w:space="0" w:color="auto" w:frame="1"/>
        </w:rPr>
        <w:t>Uniform privacy rights need to protect personal privacy and prevent known harm.</w:t>
      </w:r>
    </w:p>
    <w:p w:rsidR="003637DD" w:rsidRPr="008D2B1E" w:rsidRDefault="003637DD" w:rsidP="003637DD">
      <w:pPr>
        <w:numPr>
          <w:ilvl w:val="0"/>
          <w:numId w:val="2"/>
        </w:numPr>
        <w:spacing w:after="0"/>
        <w:ind w:left="600"/>
        <w:textAlignment w:val="baseline"/>
        <w:rPr>
          <w:rFonts w:ascii="Arial" w:eastAsia="Times New Roman" w:hAnsi="Arial" w:cs="Arial"/>
          <w:color w:val="000000"/>
          <w:sz w:val="24"/>
          <w:szCs w:val="24"/>
        </w:rPr>
      </w:pPr>
      <w:r w:rsidRPr="008D2B1E">
        <w:rPr>
          <w:rFonts w:ascii="Arial" w:eastAsia="Times New Roman" w:hAnsi="Arial" w:cs="Arial"/>
          <w:color w:val="000000"/>
          <w:sz w:val="24"/>
          <w:szCs w:val="24"/>
          <w:bdr w:val="none" w:sz="0" w:space="0" w:color="auto" w:frame="1"/>
        </w:rPr>
        <w:t>Establish uniform information protections for personal and behavioral data that can be linked to an individual or devices.</w:t>
      </w:r>
    </w:p>
    <w:p w:rsidR="003637DD" w:rsidRPr="008D2B1E" w:rsidRDefault="003637DD" w:rsidP="003637DD">
      <w:pPr>
        <w:numPr>
          <w:ilvl w:val="0"/>
          <w:numId w:val="2"/>
        </w:numPr>
        <w:spacing w:after="0"/>
        <w:ind w:left="600"/>
        <w:textAlignment w:val="baseline"/>
        <w:rPr>
          <w:rFonts w:ascii="Arial" w:eastAsia="Times New Roman" w:hAnsi="Arial" w:cs="Arial"/>
          <w:color w:val="000000"/>
          <w:sz w:val="24"/>
          <w:szCs w:val="24"/>
        </w:rPr>
      </w:pPr>
      <w:r w:rsidRPr="008D2B1E">
        <w:rPr>
          <w:rFonts w:ascii="Arial" w:eastAsia="Times New Roman" w:hAnsi="Arial" w:cs="Arial"/>
          <w:color w:val="000000"/>
          <w:sz w:val="24"/>
          <w:szCs w:val="24"/>
          <w:bdr w:val="none" w:sz="0" w:space="0" w:color="auto" w:frame="1"/>
        </w:rPr>
        <w:t>Prevent harmful uses of personal information by all information processors who collect, store, analyze, transfer, sell, etc.</w:t>
      </w:r>
    </w:p>
    <w:p w:rsidR="003637DD" w:rsidRPr="008D2B1E" w:rsidRDefault="003637DD" w:rsidP="003637DD">
      <w:pPr>
        <w:numPr>
          <w:ilvl w:val="0"/>
          <w:numId w:val="2"/>
        </w:numPr>
        <w:spacing w:after="0"/>
        <w:ind w:left="600"/>
        <w:textAlignment w:val="baseline"/>
        <w:rPr>
          <w:rFonts w:ascii="Arial" w:eastAsia="Times New Roman" w:hAnsi="Arial" w:cs="Arial"/>
          <w:color w:val="000000"/>
          <w:sz w:val="24"/>
          <w:szCs w:val="24"/>
        </w:rPr>
      </w:pPr>
      <w:r w:rsidRPr="008D2B1E">
        <w:rPr>
          <w:rFonts w:ascii="Arial" w:eastAsia="Times New Roman" w:hAnsi="Arial" w:cs="Arial"/>
          <w:color w:val="000000"/>
          <w:sz w:val="24"/>
          <w:szCs w:val="24"/>
          <w:bdr w:val="none" w:sz="0" w:space="0" w:color="auto" w:frame="1"/>
        </w:rPr>
        <w:t>Expand the legal definition of “harm” to include physical, monetary, reputational, intangible, future, or other substantial</w:t>
      </w:r>
      <w:r>
        <w:rPr>
          <w:rFonts w:ascii="Arial" w:eastAsia="Times New Roman" w:hAnsi="Arial" w:cs="Arial"/>
          <w:color w:val="000000"/>
          <w:sz w:val="24"/>
          <w:szCs w:val="24"/>
          <w:bdr w:val="none" w:sz="0" w:space="0" w:color="auto" w:frame="1"/>
        </w:rPr>
        <w:t xml:space="preserve"> </w:t>
      </w:r>
      <w:r w:rsidRPr="008D2B1E">
        <w:rPr>
          <w:rStyle w:val="wixui-rich-texttext"/>
          <w:rFonts w:ascii="Arial" w:hAnsi="Arial" w:cs="Arial"/>
          <w:color w:val="000000"/>
          <w:bdr w:val="none" w:sz="0" w:space="0" w:color="auto" w:frame="1"/>
        </w:rPr>
        <w:t>injuries and to provide individuals the right to legal remedy.</w:t>
      </w:r>
    </w:p>
    <w:p w:rsidR="003637DD" w:rsidRDefault="003637DD" w:rsidP="003637DD">
      <w:pPr>
        <w:pStyle w:val="font8"/>
        <w:numPr>
          <w:ilvl w:val="0"/>
          <w:numId w:val="1"/>
        </w:numPr>
        <w:spacing w:before="0" w:beforeAutospacing="0" w:after="0" w:afterAutospacing="0"/>
        <w:ind w:left="600"/>
        <w:textAlignment w:val="baseline"/>
        <w:rPr>
          <w:rFonts w:ascii="Arial" w:hAnsi="Arial" w:cs="Arial"/>
          <w:color w:val="000000"/>
        </w:rPr>
      </w:pPr>
      <w:r>
        <w:rPr>
          <w:rStyle w:val="wixui-rich-texttext"/>
          <w:rFonts w:ascii="Arial" w:hAnsi="Arial" w:cs="Arial"/>
          <w:color w:val="000000"/>
          <w:bdr w:val="none" w:sz="0" w:space="0" w:color="auto" w:frame="1"/>
        </w:rPr>
        <w:lastRenderedPageBreak/>
        <w:t>Assure that personal information collection, use, transfer, and disclosure for economic or societal purposes is consistent with the purpose for which individuals provide their data, and does not cause them harm.</w:t>
      </w:r>
    </w:p>
    <w:p w:rsidR="003637DD" w:rsidRDefault="003637DD" w:rsidP="003637DD">
      <w:pPr>
        <w:pStyle w:val="font8"/>
        <w:numPr>
          <w:ilvl w:val="0"/>
          <w:numId w:val="1"/>
        </w:numPr>
        <w:spacing w:before="0" w:beforeAutospacing="0" w:after="0" w:afterAutospacing="0"/>
        <w:ind w:left="600"/>
        <w:textAlignment w:val="baseline"/>
        <w:rPr>
          <w:rFonts w:ascii="Arial" w:hAnsi="Arial" w:cs="Arial"/>
          <w:color w:val="000000"/>
        </w:rPr>
      </w:pPr>
      <w:r>
        <w:rPr>
          <w:rStyle w:val="wixui-rich-texttext"/>
          <w:rFonts w:ascii="Arial" w:hAnsi="Arial" w:cs="Arial"/>
          <w:color w:val="000000"/>
          <w:bdr w:val="none" w:sz="0" w:space="0" w:color="auto" w:frame="1"/>
        </w:rPr>
        <w:t>Shift the focus of information protection from individual self-management when submitting data (e.g., opt-in, obscure notice, and choice disclosures) to organizational stewardship in protecting individuals’ personal privacy.</w:t>
      </w:r>
    </w:p>
    <w:p w:rsidR="003637DD" w:rsidRDefault="003637DD" w:rsidP="003637DD">
      <w:pPr>
        <w:pStyle w:val="font8"/>
        <w:numPr>
          <w:ilvl w:val="0"/>
          <w:numId w:val="1"/>
        </w:numPr>
        <w:spacing w:before="0" w:beforeAutospacing="0" w:after="0" w:afterAutospacing="0"/>
        <w:ind w:left="600"/>
        <w:textAlignment w:val="baseline"/>
        <w:rPr>
          <w:rFonts w:ascii="Arial" w:hAnsi="Arial" w:cs="Arial"/>
          <w:color w:val="000000"/>
        </w:rPr>
      </w:pPr>
      <w:r>
        <w:rPr>
          <w:rStyle w:val="wixui-rich-texttext"/>
          <w:rFonts w:ascii="Arial" w:hAnsi="Arial" w:cs="Arial"/>
          <w:color w:val="000000"/>
          <w:bdr w:val="none" w:sz="0" w:space="0" w:color="auto" w:frame="1"/>
        </w:rPr>
        <w:t>Expand personal information privacy definition to address rapidly changing information and communication technologies, accelerated networking between businesses, and automated collection and dissemination of data, which together subvert personally identifiable information, de-identification, re-identification, and data anonymization.</w:t>
      </w:r>
    </w:p>
    <w:p w:rsidR="003637DD" w:rsidRDefault="003637DD" w:rsidP="003637DD">
      <w:pPr>
        <w:pStyle w:val="NormalWeb"/>
        <w:rPr>
          <w:rStyle w:val="Hyperlink"/>
          <w:b/>
          <w:bCs/>
          <w:color w:val="820263"/>
        </w:rPr>
      </w:pPr>
      <w:r w:rsidRPr="008D2B1E">
        <w:rPr>
          <w:rStyle w:val="Hyperlink"/>
          <w:b/>
          <w:bCs/>
          <w:color w:val="820263"/>
        </w:rPr>
        <w:t>https://www.lwvor.org/studies-1/privacy-and-cybersecurity-2020</w:t>
      </w:r>
    </w:p>
    <w:p w:rsidR="00CA7FE6" w:rsidRDefault="00CA7FE6"/>
    <w:sectPr w:rsidR="00CA7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FF0"/>
    <w:multiLevelType w:val="multilevel"/>
    <w:tmpl w:val="500E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733D61"/>
    <w:multiLevelType w:val="multilevel"/>
    <w:tmpl w:val="E3F2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B4257CD"/>
    <w:multiLevelType w:val="multilevel"/>
    <w:tmpl w:val="2F8A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DD"/>
    <w:rsid w:val="003637DD"/>
    <w:rsid w:val="00643912"/>
    <w:rsid w:val="00CA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37D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37DD"/>
    <w:rPr>
      <w:color w:val="0000FF"/>
      <w:u w:val="single"/>
    </w:rPr>
  </w:style>
  <w:style w:type="paragraph" w:customStyle="1" w:styleId="font8">
    <w:name w:val="font_8"/>
    <w:basedOn w:val="Normal"/>
    <w:rsid w:val="003637DD"/>
    <w:pPr>
      <w:spacing w:before="100" w:beforeAutospacing="1" w:after="100" w:afterAutospacing="1"/>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363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37D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37DD"/>
    <w:rPr>
      <w:color w:val="0000FF"/>
      <w:u w:val="single"/>
    </w:rPr>
  </w:style>
  <w:style w:type="paragraph" w:customStyle="1" w:styleId="font8">
    <w:name w:val="font_8"/>
    <w:basedOn w:val="Normal"/>
    <w:rsid w:val="003637DD"/>
    <w:pPr>
      <w:spacing w:before="100" w:beforeAutospacing="1" w:after="100" w:afterAutospacing="1"/>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363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030246">
      <w:bodyDiv w:val="1"/>
      <w:marLeft w:val="0"/>
      <w:marRight w:val="0"/>
      <w:marTop w:val="0"/>
      <w:marBottom w:val="0"/>
      <w:divBdr>
        <w:top w:val="none" w:sz="0" w:space="0" w:color="auto"/>
        <w:left w:val="none" w:sz="0" w:space="0" w:color="auto"/>
        <w:bottom w:val="none" w:sz="0" w:space="0" w:color="auto"/>
        <w:right w:val="none" w:sz="0" w:space="0" w:color="auto"/>
      </w:divBdr>
      <w:divsChild>
        <w:div w:id="710496767">
          <w:marLeft w:val="0"/>
          <w:marRight w:val="0"/>
          <w:marTop w:val="0"/>
          <w:marBottom w:val="0"/>
          <w:divBdr>
            <w:top w:val="none" w:sz="0" w:space="0" w:color="auto"/>
            <w:left w:val="none" w:sz="0" w:space="0" w:color="auto"/>
            <w:bottom w:val="none" w:sz="0" w:space="0" w:color="auto"/>
            <w:right w:val="none" w:sz="0" w:space="0" w:color="auto"/>
          </w:divBdr>
          <w:divsChild>
            <w:div w:id="1709795460">
              <w:marLeft w:val="0"/>
              <w:marRight w:val="0"/>
              <w:marTop w:val="0"/>
              <w:marBottom w:val="0"/>
              <w:divBdr>
                <w:top w:val="none" w:sz="0" w:space="0" w:color="auto"/>
                <w:left w:val="none" w:sz="0" w:space="0" w:color="auto"/>
                <w:bottom w:val="none" w:sz="0" w:space="0" w:color="auto"/>
                <w:right w:val="none" w:sz="0" w:space="0" w:color="auto"/>
              </w:divBdr>
              <w:divsChild>
                <w:div w:id="1162694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3714079">
          <w:marLeft w:val="0"/>
          <w:marRight w:val="0"/>
          <w:marTop w:val="0"/>
          <w:marBottom w:val="0"/>
          <w:divBdr>
            <w:top w:val="none" w:sz="0" w:space="0" w:color="auto"/>
            <w:left w:val="none" w:sz="0" w:space="0" w:color="auto"/>
            <w:bottom w:val="none" w:sz="0" w:space="0" w:color="auto"/>
            <w:right w:val="none" w:sz="0" w:space="0" w:color="auto"/>
          </w:divBdr>
          <w:divsChild>
            <w:div w:id="610284900">
              <w:marLeft w:val="0"/>
              <w:marRight w:val="0"/>
              <w:marTop w:val="0"/>
              <w:marBottom w:val="0"/>
              <w:divBdr>
                <w:top w:val="none" w:sz="0" w:space="0" w:color="auto"/>
                <w:left w:val="none" w:sz="0" w:space="0" w:color="auto"/>
                <w:bottom w:val="none" w:sz="0" w:space="0" w:color="auto"/>
                <w:right w:val="none" w:sz="0" w:space="0" w:color="auto"/>
              </w:divBdr>
              <w:divsChild>
                <w:div w:id="2136559649">
                  <w:marLeft w:val="-420"/>
                  <w:marRight w:val="0"/>
                  <w:marTop w:val="0"/>
                  <w:marBottom w:val="0"/>
                  <w:divBdr>
                    <w:top w:val="none" w:sz="0" w:space="0" w:color="auto"/>
                    <w:left w:val="none" w:sz="0" w:space="0" w:color="auto"/>
                    <w:bottom w:val="none" w:sz="0" w:space="0" w:color="auto"/>
                    <w:right w:val="none" w:sz="0" w:space="0" w:color="auto"/>
                  </w:divBdr>
                  <w:divsChild>
                    <w:div w:id="56167438">
                      <w:marLeft w:val="0"/>
                      <w:marRight w:val="0"/>
                      <w:marTop w:val="0"/>
                      <w:marBottom w:val="0"/>
                      <w:divBdr>
                        <w:top w:val="none" w:sz="0" w:space="0" w:color="auto"/>
                        <w:left w:val="none" w:sz="0" w:space="0" w:color="auto"/>
                        <w:bottom w:val="none" w:sz="0" w:space="0" w:color="auto"/>
                        <w:right w:val="none" w:sz="0" w:space="0" w:color="auto"/>
                      </w:divBdr>
                      <w:divsChild>
                        <w:div w:id="9526455">
                          <w:marLeft w:val="0"/>
                          <w:marRight w:val="0"/>
                          <w:marTop w:val="0"/>
                          <w:marBottom w:val="0"/>
                          <w:divBdr>
                            <w:top w:val="none" w:sz="0" w:space="0" w:color="auto"/>
                            <w:left w:val="none" w:sz="0" w:space="0" w:color="auto"/>
                            <w:bottom w:val="none" w:sz="0" w:space="0" w:color="auto"/>
                            <w:right w:val="none" w:sz="0" w:space="0" w:color="auto"/>
                          </w:divBdr>
                          <w:divsChild>
                            <w:div w:id="1577856816">
                              <w:marLeft w:val="0"/>
                              <w:marRight w:val="0"/>
                              <w:marTop w:val="0"/>
                              <w:marBottom w:val="0"/>
                              <w:divBdr>
                                <w:top w:val="none" w:sz="0" w:space="0" w:color="auto"/>
                                <w:left w:val="none" w:sz="0" w:space="0" w:color="auto"/>
                                <w:bottom w:val="none" w:sz="0" w:space="0" w:color="auto"/>
                                <w:right w:val="none" w:sz="0" w:space="0" w:color="auto"/>
                              </w:divBdr>
                            </w:div>
                            <w:div w:id="13833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85428">
                  <w:marLeft w:val="-420"/>
                  <w:marRight w:val="0"/>
                  <w:marTop w:val="0"/>
                  <w:marBottom w:val="0"/>
                  <w:divBdr>
                    <w:top w:val="none" w:sz="0" w:space="0" w:color="auto"/>
                    <w:left w:val="none" w:sz="0" w:space="0" w:color="auto"/>
                    <w:bottom w:val="none" w:sz="0" w:space="0" w:color="auto"/>
                    <w:right w:val="none" w:sz="0" w:space="0" w:color="auto"/>
                  </w:divBdr>
                  <w:divsChild>
                    <w:div w:id="1178303522">
                      <w:marLeft w:val="0"/>
                      <w:marRight w:val="0"/>
                      <w:marTop w:val="0"/>
                      <w:marBottom w:val="0"/>
                      <w:divBdr>
                        <w:top w:val="none" w:sz="0" w:space="0" w:color="auto"/>
                        <w:left w:val="none" w:sz="0" w:space="0" w:color="auto"/>
                        <w:bottom w:val="none" w:sz="0" w:space="0" w:color="auto"/>
                        <w:right w:val="none" w:sz="0" w:space="0" w:color="auto"/>
                      </w:divBdr>
                      <w:divsChild>
                        <w:div w:id="292299306">
                          <w:marLeft w:val="0"/>
                          <w:marRight w:val="0"/>
                          <w:marTop w:val="0"/>
                          <w:marBottom w:val="0"/>
                          <w:divBdr>
                            <w:top w:val="none" w:sz="0" w:space="0" w:color="auto"/>
                            <w:left w:val="none" w:sz="0" w:space="0" w:color="auto"/>
                            <w:bottom w:val="none" w:sz="0" w:space="0" w:color="auto"/>
                            <w:right w:val="none" w:sz="0" w:space="0" w:color="auto"/>
                          </w:divBdr>
                          <w:divsChild>
                            <w:div w:id="488909587">
                              <w:marLeft w:val="0"/>
                              <w:marRight w:val="0"/>
                              <w:marTop w:val="0"/>
                              <w:marBottom w:val="0"/>
                              <w:divBdr>
                                <w:top w:val="none" w:sz="0" w:space="0" w:color="auto"/>
                                <w:left w:val="none" w:sz="0" w:space="0" w:color="auto"/>
                                <w:bottom w:val="none" w:sz="0" w:space="0" w:color="auto"/>
                                <w:right w:val="none" w:sz="0" w:space="0" w:color="auto"/>
                              </w:divBdr>
                            </w:div>
                            <w:div w:id="1312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2381">
                  <w:marLeft w:val="-420"/>
                  <w:marRight w:val="0"/>
                  <w:marTop w:val="0"/>
                  <w:marBottom w:val="0"/>
                  <w:divBdr>
                    <w:top w:val="none" w:sz="0" w:space="0" w:color="auto"/>
                    <w:left w:val="none" w:sz="0" w:space="0" w:color="auto"/>
                    <w:bottom w:val="none" w:sz="0" w:space="0" w:color="auto"/>
                    <w:right w:val="none" w:sz="0" w:space="0" w:color="auto"/>
                  </w:divBdr>
                  <w:divsChild>
                    <w:div w:id="952201407">
                      <w:marLeft w:val="0"/>
                      <w:marRight w:val="0"/>
                      <w:marTop w:val="0"/>
                      <w:marBottom w:val="0"/>
                      <w:divBdr>
                        <w:top w:val="none" w:sz="0" w:space="0" w:color="auto"/>
                        <w:left w:val="none" w:sz="0" w:space="0" w:color="auto"/>
                        <w:bottom w:val="none" w:sz="0" w:space="0" w:color="auto"/>
                        <w:right w:val="none" w:sz="0" w:space="0" w:color="auto"/>
                      </w:divBdr>
                      <w:divsChild>
                        <w:div w:id="728309914">
                          <w:marLeft w:val="0"/>
                          <w:marRight w:val="0"/>
                          <w:marTop w:val="0"/>
                          <w:marBottom w:val="0"/>
                          <w:divBdr>
                            <w:top w:val="none" w:sz="0" w:space="0" w:color="auto"/>
                            <w:left w:val="none" w:sz="0" w:space="0" w:color="auto"/>
                            <w:bottom w:val="none" w:sz="0" w:space="0" w:color="auto"/>
                            <w:right w:val="none" w:sz="0" w:space="0" w:color="auto"/>
                          </w:divBdr>
                          <w:divsChild>
                            <w:div w:id="439645219">
                              <w:marLeft w:val="0"/>
                              <w:marRight w:val="0"/>
                              <w:marTop w:val="0"/>
                              <w:marBottom w:val="0"/>
                              <w:divBdr>
                                <w:top w:val="none" w:sz="0" w:space="0" w:color="auto"/>
                                <w:left w:val="none" w:sz="0" w:space="0" w:color="auto"/>
                                <w:bottom w:val="none" w:sz="0" w:space="0" w:color="auto"/>
                                <w:right w:val="none" w:sz="0" w:space="0" w:color="auto"/>
                              </w:divBdr>
                            </w:div>
                            <w:div w:id="1296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866397">
                  <w:marLeft w:val="-420"/>
                  <w:marRight w:val="0"/>
                  <w:marTop w:val="0"/>
                  <w:marBottom w:val="0"/>
                  <w:divBdr>
                    <w:top w:val="none" w:sz="0" w:space="0" w:color="auto"/>
                    <w:left w:val="none" w:sz="0" w:space="0" w:color="auto"/>
                    <w:bottom w:val="none" w:sz="0" w:space="0" w:color="auto"/>
                    <w:right w:val="none" w:sz="0" w:space="0" w:color="auto"/>
                  </w:divBdr>
                  <w:divsChild>
                    <w:div w:id="668755884">
                      <w:marLeft w:val="0"/>
                      <w:marRight w:val="0"/>
                      <w:marTop w:val="0"/>
                      <w:marBottom w:val="0"/>
                      <w:divBdr>
                        <w:top w:val="none" w:sz="0" w:space="0" w:color="auto"/>
                        <w:left w:val="none" w:sz="0" w:space="0" w:color="auto"/>
                        <w:bottom w:val="none" w:sz="0" w:space="0" w:color="auto"/>
                        <w:right w:val="none" w:sz="0" w:space="0" w:color="auto"/>
                      </w:divBdr>
                      <w:divsChild>
                        <w:div w:id="616328230">
                          <w:marLeft w:val="0"/>
                          <w:marRight w:val="0"/>
                          <w:marTop w:val="0"/>
                          <w:marBottom w:val="0"/>
                          <w:divBdr>
                            <w:top w:val="none" w:sz="0" w:space="0" w:color="auto"/>
                            <w:left w:val="none" w:sz="0" w:space="0" w:color="auto"/>
                            <w:bottom w:val="none" w:sz="0" w:space="0" w:color="auto"/>
                            <w:right w:val="none" w:sz="0" w:space="0" w:color="auto"/>
                          </w:divBdr>
                          <w:divsChild>
                            <w:div w:id="240872096">
                              <w:marLeft w:val="0"/>
                              <w:marRight w:val="0"/>
                              <w:marTop w:val="0"/>
                              <w:marBottom w:val="0"/>
                              <w:divBdr>
                                <w:top w:val="none" w:sz="0" w:space="0" w:color="auto"/>
                                <w:left w:val="none" w:sz="0" w:space="0" w:color="auto"/>
                                <w:bottom w:val="none" w:sz="0" w:space="0" w:color="auto"/>
                                <w:right w:val="none" w:sz="0" w:space="0" w:color="auto"/>
                              </w:divBdr>
                            </w:div>
                            <w:div w:id="4067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42147">
                  <w:marLeft w:val="-420"/>
                  <w:marRight w:val="0"/>
                  <w:marTop w:val="0"/>
                  <w:marBottom w:val="0"/>
                  <w:divBdr>
                    <w:top w:val="none" w:sz="0" w:space="0" w:color="auto"/>
                    <w:left w:val="none" w:sz="0" w:space="0" w:color="auto"/>
                    <w:bottom w:val="none" w:sz="0" w:space="0" w:color="auto"/>
                    <w:right w:val="none" w:sz="0" w:space="0" w:color="auto"/>
                  </w:divBdr>
                  <w:divsChild>
                    <w:div w:id="362288998">
                      <w:marLeft w:val="0"/>
                      <w:marRight w:val="0"/>
                      <w:marTop w:val="0"/>
                      <w:marBottom w:val="0"/>
                      <w:divBdr>
                        <w:top w:val="none" w:sz="0" w:space="0" w:color="auto"/>
                        <w:left w:val="none" w:sz="0" w:space="0" w:color="auto"/>
                        <w:bottom w:val="none" w:sz="0" w:space="0" w:color="auto"/>
                        <w:right w:val="none" w:sz="0" w:space="0" w:color="auto"/>
                      </w:divBdr>
                      <w:divsChild>
                        <w:div w:id="1573272484">
                          <w:marLeft w:val="0"/>
                          <w:marRight w:val="0"/>
                          <w:marTop w:val="0"/>
                          <w:marBottom w:val="0"/>
                          <w:divBdr>
                            <w:top w:val="none" w:sz="0" w:space="0" w:color="auto"/>
                            <w:left w:val="none" w:sz="0" w:space="0" w:color="auto"/>
                            <w:bottom w:val="none" w:sz="0" w:space="0" w:color="auto"/>
                            <w:right w:val="none" w:sz="0" w:space="0" w:color="auto"/>
                          </w:divBdr>
                          <w:divsChild>
                            <w:div w:id="1682930906">
                              <w:marLeft w:val="0"/>
                              <w:marRight w:val="0"/>
                              <w:marTop w:val="0"/>
                              <w:marBottom w:val="0"/>
                              <w:divBdr>
                                <w:top w:val="none" w:sz="0" w:space="0" w:color="auto"/>
                                <w:left w:val="none" w:sz="0" w:space="0" w:color="auto"/>
                                <w:bottom w:val="none" w:sz="0" w:space="0" w:color="auto"/>
                                <w:right w:val="none" w:sz="0" w:space="0" w:color="auto"/>
                              </w:divBdr>
                            </w:div>
                            <w:div w:id="17886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Machen</dc:creator>
  <cp:lastModifiedBy>Meredith Machen</cp:lastModifiedBy>
  <cp:revision>2</cp:revision>
  <dcterms:created xsi:type="dcterms:W3CDTF">2025-01-02T23:05:00Z</dcterms:created>
  <dcterms:modified xsi:type="dcterms:W3CDTF">2025-01-02T23:05:00Z</dcterms:modified>
</cp:coreProperties>
</file>