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62F4" w14:textId="65875DBD" w:rsidR="008D58AA" w:rsidRPr="00D47A9F" w:rsidRDefault="008D58AA" w:rsidP="008D58AA">
      <w:pPr>
        <w:jc w:val="center"/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b/>
          <w:bCs/>
          <w:sz w:val="22"/>
          <w:szCs w:val="22"/>
        </w:rPr>
        <w:t>Improvements in the New Mexico Legislature for 2027</w:t>
      </w:r>
    </w:p>
    <w:p w14:paraId="131CBBC3" w14:textId="6A6D4253" w:rsidR="00197559" w:rsidRPr="00D47A9F" w:rsidRDefault="00197559" w:rsidP="008D58AA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47A9F">
        <w:rPr>
          <w:rFonts w:ascii="Times New Roman" w:hAnsi="Times New Roman" w:cs="Times New Roman"/>
          <w:b/>
          <w:bCs/>
          <w:sz w:val="22"/>
          <w:szCs w:val="22"/>
          <w:u w:val="single"/>
        </w:rPr>
        <w:t>Regular meeting times for committees</w:t>
      </w:r>
    </w:p>
    <w:p w14:paraId="30D43E3C" w14:textId="77777777" w:rsidR="00197559" w:rsidRPr="00D47A9F" w:rsidRDefault="008D58AA" w:rsidP="008D58AA">
      <w:pPr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sz w:val="22"/>
          <w:szCs w:val="22"/>
        </w:rPr>
        <w:t>When Republicans took control of the House in 2015</w:t>
      </w:r>
      <w:r w:rsidR="00197559" w:rsidRPr="00D47A9F">
        <w:rPr>
          <w:rFonts w:ascii="Times New Roman" w:hAnsi="Times New Roman" w:cs="Times New Roman"/>
          <w:sz w:val="22"/>
          <w:szCs w:val="22"/>
        </w:rPr>
        <w:t>,</w:t>
      </w:r>
      <w:r w:rsidRPr="00D47A9F">
        <w:rPr>
          <w:rFonts w:ascii="Times New Roman" w:hAnsi="Times New Roman" w:cs="Times New Roman"/>
          <w:sz w:val="22"/>
          <w:szCs w:val="22"/>
        </w:rPr>
        <w:t xml:space="preserve"> they elected Don Tripp as Speaker.</w:t>
      </w:r>
    </w:p>
    <w:p w14:paraId="301E00EB" w14:textId="5C5AF496" w:rsidR="008D58AA" w:rsidRPr="00D47A9F" w:rsidRDefault="00197559" w:rsidP="008D58AA">
      <w:pPr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sz w:val="22"/>
          <w:szCs w:val="22"/>
        </w:rPr>
        <w:t>Speaker Tripp instituted new rules on how the House was operated. Key points:</w:t>
      </w:r>
    </w:p>
    <w:p w14:paraId="14A26437" w14:textId="286616C1" w:rsidR="00197559" w:rsidRPr="00D47A9F" w:rsidRDefault="00197559" w:rsidP="008D58AA">
      <w:pPr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b/>
          <w:bCs/>
          <w:sz w:val="22"/>
          <w:szCs w:val="22"/>
        </w:rPr>
        <w:t>Committees would meet on time:</w:t>
      </w:r>
      <w:r w:rsidRPr="00D47A9F">
        <w:rPr>
          <w:rFonts w:ascii="Times New Roman" w:hAnsi="Times New Roman" w:cs="Times New Roman"/>
          <w:sz w:val="22"/>
          <w:szCs w:val="22"/>
        </w:rPr>
        <w:t xml:space="preserve"> Tripp came from </w:t>
      </w:r>
      <w:proofErr w:type="gramStart"/>
      <w:r w:rsidRPr="00D47A9F">
        <w:rPr>
          <w:rFonts w:ascii="Times New Roman" w:hAnsi="Times New Roman" w:cs="Times New Roman"/>
          <w:sz w:val="22"/>
          <w:szCs w:val="22"/>
        </w:rPr>
        <w:t>Socorro</w:t>
      </w:r>
      <w:proofErr w:type="gramEnd"/>
      <w:r w:rsidRPr="00D47A9F">
        <w:rPr>
          <w:rFonts w:ascii="Times New Roman" w:hAnsi="Times New Roman" w:cs="Times New Roman"/>
          <w:sz w:val="22"/>
          <w:szCs w:val="22"/>
        </w:rPr>
        <w:t xml:space="preserve"> so he understood that people come from distances to participate in the political process.</w:t>
      </w:r>
      <w:r w:rsidRPr="00D47A9F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Pr="00D47A9F">
        <w:rPr>
          <w:rFonts w:ascii="Times New Roman" w:hAnsi="Times New Roman" w:cs="Times New Roman"/>
          <w:sz w:val="22"/>
          <w:szCs w:val="22"/>
        </w:rPr>
        <w:tab/>
        <w:t xml:space="preserve">Here is how it was put into practice. Morning committees would meet at a designated </w:t>
      </w:r>
      <w:r w:rsidRPr="00D47A9F">
        <w:rPr>
          <w:rFonts w:ascii="Times New Roman" w:hAnsi="Times New Roman" w:cs="Times New Roman"/>
          <w:sz w:val="22"/>
          <w:szCs w:val="22"/>
        </w:rPr>
        <w:br/>
        <w:t xml:space="preserve">           time. Then the full House would go into session and adjourn in time for the afternoon</w:t>
      </w:r>
      <w:r w:rsidRPr="00D47A9F">
        <w:rPr>
          <w:rFonts w:ascii="Times New Roman" w:hAnsi="Times New Roman" w:cs="Times New Roman"/>
          <w:sz w:val="22"/>
          <w:szCs w:val="22"/>
        </w:rPr>
        <w:br/>
        <w:t xml:space="preserve">           committees to meet at their designated times. Then the House would reconvene.</w:t>
      </w:r>
      <w:r w:rsidRPr="00D47A9F">
        <w:rPr>
          <w:rFonts w:ascii="Times New Roman" w:hAnsi="Times New Roman" w:cs="Times New Roman"/>
          <w:sz w:val="22"/>
          <w:szCs w:val="22"/>
        </w:rPr>
        <w:br/>
        <w:t>So the public could count on the committee meeting at a designated time.</w:t>
      </w:r>
    </w:p>
    <w:p w14:paraId="2A523839" w14:textId="2980C160" w:rsidR="00197559" w:rsidRPr="00D47A9F" w:rsidRDefault="00197559" w:rsidP="008D58AA">
      <w:pPr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sz w:val="22"/>
          <w:szCs w:val="22"/>
        </w:rPr>
        <w:t>These reforms were so pop</w:t>
      </w:r>
      <w:r w:rsidR="00410A3C" w:rsidRPr="00D47A9F">
        <w:rPr>
          <w:rFonts w:ascii="Times New Roman" w:hAnsi="Times New Roman" w:cs="Times New Roman"/>
          <w:sz w:val="22"/>
          <w:szCs w:val="22"/>
        </w:rPr>
        <w:t>ular with the public that when the Democrats took back control of the House in 2017, Speaker Egolf pledged to keep the process in place.</w:t>
      </w:r>
    </w:p>
    <w:p w14:paraId="1D343096" w14:textId="52F70BA7" w:rsidR="00410A3C" w:rsidRPr="00D47A9F" w:rsidRDefault="00410A3C" w:rsidP="008D58AA">
      <w:pPr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sz w:val="22"/>
          <w:szCs w:val="22"/>
        </w:rPr>
        <w:t xml:space="preserve">For the most part the House maintains the process, although there </w:t>
      </w:r>
      <w:proofErr w:type="gramStart"/>
      <w:r w:rsidRPr="00D47A9F">
        <w:rPr>
          <w:rFonts w:ascii="Times New Roman" w:hAnsi="Times New Roman" w:cs="Times New Roman"/>
          <w:sz w:val="22"/>
          <w:szCs w:val="22"/>
        </w:rPr>
        <w:t>was</w:t>
      </w:r>
      <w:proofErr w:type="gramEnd"/>
      <w:r w:rsidRPr="00D47A9F">
        <w:rPr>
          <w:rFonts w:ascii="Times New Roman" w:hAnsi="Times New Roman" w:cs="Times New Roman"/>
          <w:sz w:val="22"/>
          <w:szCs w:val="22"/>
        </w:rPr>
        <w:t xml:space="preserve"> some notable deviations in the 2026 session</w:t>
      </w:r>
      <w:r w:rsidRPr="00D47A9F">
        <w:rPr>
          <w:rFonts w:ascii="Times New Roman" w:hAnsi="Times New Roman" w:cs="Times New Roman"/>
          <w:sz w:val="22"/>
          <w:szCs w:val="22"/>
        </w:rPr>
        <w:br/>
      </w:r>
      <w:r w:rsidRPr="00D47A9F">
        <w:rPr>
          <w:rFonts w:ascii="Times New Roman" w:hAnsi="Times New Roman" w:cs="Times New Roman"/>
          <w:sz w:val="22"/>
          <w:szCs w:val="22"/>
        </w:rPr>
        <w:br/>
        <w:t xml:space="preserve">The Senate has never instituted these reforms. The afternoon committees meet “30 minutes after the floor session” and that could mean anytime. </w:t>
      </w:r>
      <w:r w:rsidRPr="00D47A9F">
        <w:rPr>
          <w:rFonts w:ascii="Times New Roman" w:hAnsi="Times New Roman" w:cs="Times New Roman"/>
          <w:sz w:val="22"/>
          <w:szCs w:val="22"/>
        </w:rPr>
        <w:br/>
      </w:r>
      <w:r w:rsidRPr="00D47A9F">
        <w:rPr>
          <w:rFonts w:ascii="Times New Roman" w:hAnsi="Times New Roman" w:cs="Times New Roman"/>
          <w:sz w:val="22"/>
          <w:szCs w:val="22"/>
        </w:rPr>
        <w:br/>
        <w:t>The LWVNM should advocate that both chambers operate by the process instituted in 2015.</w:t>
      </w:r>
    </w:p>
    <w:p w14:paraId="56586BF2" w14:textId="6A779FE4" w:rsidR="00410A3C" w:rsidRPr="00D47A9F" w:rsidRDefault="00410A3C" w:rsidP="008D58AA">
      <w:pPr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b/>
          <w:bCs/>
          <w:sz w:val="22"/>
          <w:szCs w:val="22"/>
          <w:u w:val="single"/>
        </w:rPr>
        <w:t>Remove obstructions for public participation</w:t>
      </w:r>
      <w:r w:rsidRPr="00D47A9F">
        <w:rPr>
          <w:rFonts w:ascii="Times New Roman" w:hAnsi="Times New Roman" w:cs="Times New Roman"/>
          <w:b/>
          <w:bCs/>
          <w:sz w:val="22"/>
          <w:szCs w:val="22"/>
          <w:u w:val="single"/>
        </w:rPr>
        <w:br/>
      </w:r>
      <w:r w:rsidRPr="00D47A9F">
        <w:rPr>
          <w:rFonts w:ascii="Times New Roman" w:hAnsi="Times New Roman" w:cs="Times New Roman"/>
          <w:b/>
          <w:bCs/>
          <w:sz w:val="22"/>
          <w:szCs w:val="22"/>
          <w:u w:val="single"/>
        </w:rPr>
        <w:br/>
      </w:r>
      <w:r w:rsidRPr="00D47A9F">
        <w:rPr>
          <w:rFonts w:ascii="Times New Roman" w:hAnsi="Times New Roman" w:cs="Times New Roman"/>
          <w:sz w:val="22"/>
          <w:szCs w:val="22"/>
        </w:rPr>
        <w:t xml:space="preserve">In the House you can show up at a committee meeting either in person on via Zoom </w:t>
      </w:r>
      <w:proofErr w:type="gramStart"/>
      <w:r w:rsidRPr="00D47A9F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Pr="00D47A9F">
        <w:rPr>
          <w:rFonts w:ascii="Times New Roman" w:hAnsi="Times New Roman" w:cs="Times New Roman"/>
          <w:sz w:val="22"/>
          <w:szCs w:val="22"/>
        </w:rPr>
        <w:t xml:space="preserve"> you can provide public comment. </w:t>
      </w:r>
    </w:p>
    <w:p w14:paraId="7FC2B58C" w14:textId="3D71BB8B" w:rsidR="00410A3C" w:rsidRPr="00D47A9F" w:rsidRDefault="00410A3C" w:rsidP="008D58AA">
      <w:pPr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sz w:val="22"/>
          <w:szCs w:val="22"/>
        </w:rPr>
        <w:t xml:space="preserve">In some of the Senate Committees you need to pre-enroll either via email or in person at the committee office. Some committees require you do </w:t>
      </w:r>
      <w:proofErr w:type="gramStart"/>
      <w:r w:rsidRPr="00D47A9F">
        <w:rPr>
          <w:rFonts w:ascii="Times New Roman" w:hAnsi="Times New Roman" w:cs="Times New Roman"/>
          <w:sz w:val="22"/>
          <w:szCs w:val="22"/>
        </w:rPr>
        <w:t>that 24 hours</w:t>
      </w:r>
      <w:proofErr w:type="gramEnd"/>
      <w:r w:rsidRPr="00D47A9F">
        <w:rPr>
          <w:rFonts w:ascii="Times New Roman" w:hAnsi="Times New Roman" w:cs="Times New Roman"/>
          <w:sz w:val="22"/>
          <w:szCs w:val="22"/>
        </w:rPr>
        <w:t xml:space="preserve"> in advance</w:t>
      </w:r>
      <w:r w:rsidR="00D120B2" w:rsidRPr="00D47A9F">
        <w:rPr>
          <w:rFonts w:ascii="Times New Roman" w:hAnsi="Times New Roman" w:cs="Times New Roman"/>
          <w:sz w:val="22"/>
          <w:szCs w:val="22"/>
        </w:rPr>
        <w:t>. This limits the public’s ability to participate. The Senate committees should remove these obstacles.</w:t>
      </w:r>
    </w:p>
    <w:p w14:paraId="2EFAEFA2" w14:textId="70DEB383" w:rsidR="00D120B2" w:rsidRPr="00D47A9F" w:rsidRDefault="00D120B2" w:rsidP="008D58AA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47A9F">
        <w:rPr>
          <w:rFonts w:ascii="Times New Roman" w:hAnsi="Times New Roman" w:cs="Times New Roman"/>
          <w:b/>
          <w:bCs/>
          <w:sz w:val="22"/>
          <w:szCs w:val="22"/>
        </w:rPr>
        <w:t>Exception:</w:t>
      </w:r>
      <w:r w:rsidRPr="00D47A9F">
        <w:rPr>
          <w:rFonts w:ascii="Times New Roman" w:hAnsi="Times New Roman" w:cs="Times New Roman"/>
          <w:sz w:val="22"/>
          <w:szCs w:val="22"/>
        </w:rPr>
        <w:t xml:space="preserve"> on some issues there are many people who want to speak on a subject pro and con.</w:t>
      </w:r>
      <w:r w:rsidRPr="00D47A9F">
        <w:rPr>
          <w:rFonts w:ascii="Times New Roman" w:hAnsi="Times New Roman" w:cs="Times New Roman"/>
          <w:sz w:val="22"/>
          <w:szCs w:val="22"/>
        </w:rPr>
        <w:br/>
        <w:t xml:space="preserve">The committee chair may choose a limited number to speak on each side or in some cases just take a show of hands (in person or </w:t>
      </w:r>
      <w:proofErr w:type="spellStart"/>
      <w:r w:rsidRPr="00D47A9F">
        <w:rPr>
          <w:rFonts w:ascii="Times New Roman" w:hAnsi="Times New Roman" w:cs="Times New Roman"/>
          <w:sz w:val="22"/>
          <w:szCs w:val="22"/>
        </w:rPr>
        <w:t>vitural</w:t>
      </w:r>
      <w:proofErr w:type="spellEnd"/>
      <w:r w:rsidRPr="00D47A9F">
        <w:rPr>
          <w:rFonts w:ascii="Times New Roman" w:hAnsi="Times New Roman" w:cs="Times New Roman"/>
          <w:sz w:val="22"/>
          <w:szCs w:val="22"/>
        </w:rPr>
        <w:t>)</w:t>
      </w:r>
    </w:p>
    <w:p w14:paraId="2E724182" w14:textId="2CED39A0" w:rsidR="00410A3C" w:rsidRPr="00D47A9F" w:rsidRDefault="00D120B2" w:rsidP="008D58AA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47A9F">
        <w:rPr>
          <w:rFonts w:ascii="Times New Roman" w:hAnsi="Times New Roman" w:cs="Times New Roman"/>
          <w:b/>
          <w:bCs/>
          <w:sz w:val="22"/>
          <w:szCs w:val="22"/>
          <w:u w:val="single"/>
        </w:rPr>
        <w:t>Make a distinction on memorials</w:t>
      </w:r>
    </w:p>
    <w:p w14:paraId="5D16361A" w14:textId="73DDCD54" w:rsidR="00D120B2" w:rsidRPr="00D47A9F" w:rsidRDefault="00D120B2" w:rsidP="008D58AA">
      <w:pPr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sz w:val="22"/>
          <w:szCs w:val="22"/>
        </w:rPr>
        <w:t>There are two types of memorials:</w:t>
      </w:r>
      <w:r w:rsidR="00D47A9F">
        <w:rPr>
          <w:rFonts w:ascii="Times New Roman" w:hAnsi="Times New Roman" w:cs="Times New Roman"/>
          <w:sz w:val="22"/>
          <w:szCs w:val="22"/>
        </w:rPr>
        <w:br/>
      </w:r>
      <w:r w:rsidRPr="00D47A9F">
        <w:rPr>
          <w:rFonts w:ascii="Times New Roman" w:hAnsi="Times New Roman" w:cs="Times New Roman"/>
          <w:sz w:val="22"/>
          <w:szCs w:val="22"/>
        </w:rPr>
        <w:br/>
      </w:r>
      <w:r w:rsidRPr="00D47A9F">
        <w:rPr>
          <w:rFonts w:ascii="Times New Roman" w:hAnsi="Times New Roman" w:cs="Times New Roman"/>
          <w:b/>
          <w:bCs/>
          <w:sz w:val="22"/>
          <w:szCs w:val="22"/>
        </w:rPr>
        <w:t>Recognition memorials</w:t>
      </w:r>
      <w:r w:rsidRPr="00D47A9F">
        <w:rPr>
          <w:rFonts w:ascii="Times New Roman" w:hAnsi="Times New Roman" w:cs="Times New Roman"/>
          <w:sz w:val="22"/>
          <w:szCs w:val="22"/>
        </w:rPr>
        <w:t xml:space="preserve"> recognize a day, a group or whatever, but does not require any further action.</w:t>
      </w:r>
      <w:r w:rsidR="00D47A9F">
        <w:rPr>
          <w:rFonts w:ascii="Times New Roman" w:hAnsi="Times New Roman" w:cs="Times New Roman"/>
          <w:sz w:val="22"/>
          <w:szCs w:val="22"/>
        </w:rPr>
        <w:br/>
      </w:r>
      <w:r w:rsidRPr="00D47A9F">
        <w:rPr>
          <w:rFonts w:ascii="Times New Roman" w:hAnsi="Times New Roman" w:cs="Times New Roman"/>
          <w:sz w:val="22"/>
          <w:szCs w:val="22"/>
        </w:rPr>
        <w:br/>
      </w:r>
      <w:r w:rsidRPr="00D47A9F">
        <w:rPr>
          <w:rFonts w:ascii="Times New Roman" w:hAnsi="Times New Roman" w:cs="Times New Roman"/>
          <w:b/>
          <w:bCs/>
          <w:sz w:val="22"/>
          <w:szCs w:val="22"/>
        </w:rPr>
        <w:t>Action memorials</w:t>
      </w:r>
      <w:r w:rsidRPr="00D47A9F">
        <w:rPr>
          <w:rFonts w:ascii="Times New Roman" w:hAnsi="Times New Roman" w:cs="Times New Roman"/>
          <w:sz w:val="22"/>
          <w:szCs w:val="22"/>
        </w:rPr>
        <w:t xml:space="preserve"> ask for some action on the part of the Legislature, state agency or some other entity. These could be a task force, a study or some other action. These memorials are only a request.</w:t>
      </w:r>
      <w:r w:rsidR="00D47A9F">
        <w:rPr>
          <w:rFonts w:ascii="Times New Roman" w:hAnsi="Times New Roman" w:cs="Times New Roman"/>
          <w:sz w:val="22"/>
          <w:szCs w:val="22"/>
        </w:rPr>
        <w:t xml:space="preserve"> But these types of memorials have been key in laying the groundwork for some important legislation.</w:t>
      </w:r>
    </w:p>
    <w:p w14:paraId="507A6054" w14:textId="51F3E4EE" w:rsidR="00197559" w:rsidRPr="00D47A9F" w:rsidRDefault="00197559" w:rsidP="008D58AA">
      <w:pPr>
        <w:rPr>
          <w:rFonts w:ascii="Times New Roman" w:hAnsi="Times New Roman" w:cs="Times New Roman"/>
          <w:sz w:val="22"/>
          <w:szCs w:val="22"/>
        </w:rPr>
      </w:pPr>
      <w:r w:rsidRPr="00D47A9F">
        <w:rPr>
          <w:rFonts w:ascii="Times New Roman" w:hAnsi="Times New Roman" w:cs="Times New Roman"/>
          <w:sz w:val="22"/>
          <w:szCs w:val="22"/>
        </w:rPr>
        <w:lastRenderedPageBreak/>
        <w:br/>
      </w:r>
    </w:p>
    <w:p w14:paraId="0D5F545D" w14:textId="77777777" w:rsidR="00197559" w:rsidRPr="00D47A9F" w:rsidRDefault="00197559" w:rsidP="008D58AA">
      <w:pPr>
        <w:rPr>
          <w:rFonts w:ascii="Times New Roman" w:hAnsi="Times New Roman" w:cs="Times New Roman"/>
          <w:sz w:val="22"/>
          <w:szCs w:val="22"/>
        </w:rPr>
      </w:pPr>
    </w:p>
    <w:sectPr w:rsidR="00197559" w:rsidRPr="00D47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3330E"/>
    <w:multiLevelType w:val="multilevel"/>
    <w:tmpl w:val="BA56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95AA1"/>
    <w:multiLevelType w:val="multilevel"/>
    <w:tmpl w:val="5830C4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01363788">
    <w:abstractNumId w:val="1"/>
  </w:num>
  <w:num w:numId="2" w16cid:durableId="23412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A"/>
    <w:rsid w:val="001172A3"/>
    <w:rsid w:val="00197559"/>
    <w:rsid w:val="001F6C06"/>
    <w:rsid w:val="0024760F"/>
    <w:rsid w:val="003216FB"/>
    <w:rsid w:val="00323716"/>
    <w:rsid w:val="003655A9"/>
    <w:rsid w:val="00410A3C"/>
    <w:rsid w:val="004C3AC8"/>
    <w:rsid w:val="00522B2A"/>
    <w:rsid w:val="006C39BD"/>
    <w:rsid w:val="006C62F6"/>
    <w:rsid w:val="00721D68"/>
    <w:rsid w:val="008549AA"/>
    <w:rsid w:val="008D58AA"/>
    <w:rsid w:val="00972330"/>
    <w:rsid w:val="009A59EC"/>
    <w:rsid w:val="00A26B06"/>
    <w:rsid w:val="00AA5314"/>
    <w:rsid w:val="00B77D29"/>
    <w:rsid w:val="00B848F0"/>
    <w:rsid w:val="00BF2201"/>
    <w:rsid w:val="00D120B2"/>
    <w:rsid w:val="00D47A9F"/>
    <w:rsid w:val="00D60602"/>
    <w:rsid w:val="00D70E60"/>
    <w:rsid w:val="00D865DF"/>
    <w:rsid w:val="00EB6824"/>
    <w:rsid w:val="00ED3ABE"/>
    <w:rsid w:val="00F33E08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C6E"/>
  <w15:chartTrackingRefBased/>
  <w15:docId w15:val="{0753ED06-4B48-4C93-9DE0-9D5E2AE2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2A"/>
    <w:rPr>
      <w:b/>
      <w:bCs/>
      <w:smallCaps/>
      <w:color w:val="2F5496" w:themeColor="accent1" w:themeShade="BF"/>
      <w:spacing w:val="5"/>
    </w:rPr>
  </w:style>
  <w:style w:type="paragraph" w:customStyle="1" w:styleId="yiv1937550083msonormal">
    <w:name w:val="yiv1937550083msonormal"/>
    <w:basedOn w:val="Normal"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C3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Mason</dc:creator>
  <cp:keywords/>
  <dc:description/>
  <cp:lastModifiedBy>Richard Mason</cp:lastModifiedBy>
  <cp:revision>2</cp:revision>
  <dcterms:created xsi:type="dcterms:W3CDTF">2026-03-20T17:09:00Z</dcterms:created>
  <dcterms:modified xsi:type="dcterms:W3CDTF">2026-03-20T17:09:00Z</dcterms:modified>
</cp:coreProperties>
</file>