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8E" w:rsidRDefault="00032B43" w:rsidP="00F77588">
      <w:pPr>
        <w:spacing w:after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96D7804" wp14:editId="57A2043F">
                <wp:simplePos x="0" y="0"/>
                <wp:positionH relativeFrom="margin">
                  <wp:posOffset>-734060</wp:posOffset>
                </wp:positionH>
                <wp:positionV relativeFrom="margin">
                  <wp:posOffset>4210050</wp:posOffset>
                </wp:positionV>
                <wp:extent cx="5337175" cy="1658620"/>
                <wp:effectExtent l="0" t="0" r="0" b="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165862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bg1">
                            <a:lumMod val="75000"/>
                            <a:alpha val="15000"/>
                          </a:schemeClr>
                        </a:solidFill>
                        <a:ln w="38100">
                          <a:noFill/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77588" w:rsidRPr="00032B43" w:rsidRDefault="00F77588" w:rsidP="00F77588">
                            <w:pPr>
                              <w:pStyle w:val="ecxmsonormal"/>
                              <w:spacing w:after="0"/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 w:rsidRPr="00032B43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Agenda:</w:t>
                            </w:r>
                          </w:p>
                          <w:p w:rsidR="00F77588" w:rsidRPr="00EC0804" w:rsidRDefault="00F77588" w:rsidP="00F77588">
                            <w:pPr>
                              <w:pStyle w:val="ecxmsonormal"/>
                              <w:spacing w:after="0"/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</w:pPr>
                            <w:r w:rsidRP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u w:val="single"/>
                                <w:lang w:val="en"/>
                              </w:rPr>
                              <w:t>4:30-5:30pm</w:t>
                            </w:r>
                            <w:r w:rsid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 xml:space="preserve"> –</w:t>
                            </w:r>
                            <w:r w:rsidRP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 xml:space="preserve">register, select a seat, </w:t>
                            </w:r>
                            <w:r w:rsidR="00EC0804" w:rsidRP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>enjoy</w:t>
                            </w:r>
                            <w:r w:rsid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 xml:space="preserve"> happy hour with live music</w:t>
                            </w:r>
                            <w:r w:rsidR="00343F98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>,</w:t>
                            </w:r>
                            <w:r w:rsidRP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 xml:space="preserve"> learn about each of </w:t>
                            </w:r>
                            <w:r w:rsid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 xml:space="preserve">the organizations, and </w:t>
                            </w:r>
                            <w:r w:rsidRP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>bid</w:t>
                            </w:r>
                            <w:r w:rsid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 xml:space="preserve"> on </w:t>
                            </w:r>
                            <w:r w:rsidRP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 xml:space="preserve">silent auction items </w:t>
                            </w:r>
                          </w:p>
                          <w:p w:rsidR="00343F98" w:rsidRDefault="00F77588" w:rsidP="00F77588">
                            <w:pPr>
                              <w:pStyle w:val="ecxmsonormal"/>
                              <w:spacing w:after="0"/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</w:pPr>
                            <w:r w:rsidRP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u w:val="single"/>
                                <w:lang w:val="en"/>
                              </w:rPr>
                              <w:t>5:30-6:45pm</w:t>
                            </w:r>
                            <w:r w:rsidR="00343F98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343F98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 xml:space="preserve">– multicourse </w:t>
                            </w:r>
                            <w:r w:rsidRP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>dinner, short program, and socialization</w:t>
                            </w:r>
                            <w:r w:rsid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 xml:space="preserve"> </w:t>
                            </w:r>
                          </w:p>
                          <w:p w:rsidR="00F77588" w:rsidRPr="00EC0804" w:rsidRDefault="00343F98" w:rsidP="00F77588">
                            <w:pPr>
                              <w:pStyle w:val="ecxmsonormal"/>
                              <w:spacing w:after="0"/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</w:pPr>
                            <w:r w:rsidRPr="00343F98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"/>
                              </w:rPr>
                              <w:t>($20 adult $10 child +service and tax if registered by Nov 28; additional $5</w:t>
                            </w:r>
                            <w:r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"/>
                              </w:rPr>
                              <w:t xml:space="preserve"> adult </w:t>
                            </w:r>
                            <w:r w:rsidRPr="00343F98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"/>
                              </w:rPr>
                              <w:t xml:space="preserve">/$2.50 </w:t>
                            </w:r>
                            <w:r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"/>
                              </w:rPr>
                              <w:t xml:space="preserve">child </w:t>
                            </w:r>
                            <w:r w:rsidRPr="00343F98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"/>
                              </w:rPr>
                              <w:t>at door)</w:t>
                            </w:r>
                          </w:p>
                          <w:p w:rsidR="00F77588" w:rsidRPr="00EC0804" w:rsidRDefault="00F77588" w:rsidP="00EC0804">
                            <w:pPr>
                              <w:pStyle w:val="ecxmsonormal"/>
                              <w:spacing w:after="0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2"/>
                              </w:rPr>
                            </w:pPr>
                            <w:r w:rsidRP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u w:val="single"/>
                                <w:lang w:val="en"/>
                              </w:rPr>
                              <w:t>6:45pm and on</w:t>
                            </w:r>
                            <w:r w:rsidRP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 xml:space="preserve"> - evening entertainment options include the water park</w:t>
                            </w:r>
                            <w:r w:rsid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 xml:space="preserve"> (special discount)</w:t>
                            </w:r>
                            <w:r w:rsidRP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>, paddling movies</w:t>
                            </w:r>
                            <w:r w:rsid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 xml:space="preserve"> (free)</w:t>
                            </w:r>
                            <w:r w:rsidRP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>, or socializing</w:t>
                            </w:r>
                            <w:r w:rsidR="00EC0804">
                              <w:rPr>
                                <w:rFonts w:ascii="Calibri Light" w:hAnsi="Calibri Light" w:cs="Segoe UI"/>
                                <w:b/>
                                <w:color w:val="17365D" w:themeColor="text2" w:themeShade="BF"/>
                                <w:sz w:val="28"/>
                                <w:szCs w:val="23"/>
                                <w:lang w:val="en"/>
                              </w:rPr>
                              <w:t xml:space="preserve"> (free)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-57.8pt;margin-top:331.5pt;width:420.25pt;height:13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" o:allowincell="f" adj="1739" filled="t" fillcolor="#bfbfbf [2412]" stroked="f" strokeweight="3pt">
                <v:fill opacity="9766f"/>
                <v:textbox inset="3.6pt,,3.6pt">
                  <w:txbxContent>
                    <w:p w:rsidR="00F77588" w:rsidRPr="00032B43" w:rsidRDefault="00F77588" w:rsidP="00F77588">
                      <w:pPr>
                        <w:pStyle w:val="ecxmsonormal"/>
                        <w:spacing w:after="0"/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 w:rsidRPr="00032B43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32"/>
                          <w:szCs w:val="32"/>
                          <w:u w:val="single"/>
                          <w:lang w:val="en"/>
                        </w:rPr>
                        <w:t>Agenda:</w:t>
                      </w:r>
                    </w:p>
                    <w:p w:rsidR="00F77588" w:rsidRPr="00EC0804" w:rsidRDefault="00F77588" w:rsidP="00F77588">
                      <w:pPr>
                        <w:pStyle w:val="ecxmsonormal"/>
                        <w:spacing w:after="0"/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</w:pPr>
                      <w:r w:rsidRP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u w:val="single"/>
                          <w:lang w:val="en"/>
                        </w:rPr>
                        <w:t>4:30-5:30pm</w:t>
                      </w:r>
                      <w:r w:rsid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 xml:space="preserve"> –</w:t>
                      </w:r>
                      <w:r w:rsidRP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 xml:space="preserve">register, select a seat, </w:t>
                      </w:r>
                      <w:r w:rsidR="00EC0804" w:rsidRP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>enjoy</w:t>
                      </w:r>
                      <w:r w:rsid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 xml:space="preserve"> happy hour with live music</w:t>
                      </w:r>
                      <w:r w:rsidR="00343F98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>,</w:t>
                      </w:r>
                      <w:r w:rsidRP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 xml:space="preserve"> learn about each of </w:t>
                      </w:r>
                      <w:r w:rsid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 xml:space="preserve">the organizations, and </w:t>
                      </w:r>
                      <w:r w:rsidRP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>bid</w:t>
                      </w:r>
                      <w:r w:rsid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 xml:space="preserve"> on </w:t>
                      </w:r>
                      <w:r w:rsidRP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 xml:space="preserve">silent auction items </w:t>
                      </w:r>
                    </w:p>
                    <w:p w:rsidR="00343F98" w:rsidRDefault="00F77588" w:rsidP="00F77588">
                      <w:pPr>
                        <w:pStyle w:val="ecxmsonormal"/>
                        <w:spacing w:after="0"/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</w:pPr>
                      <w:r w:rsidRP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u w:val="single"/>
                          <w:lang w:val="en"/>
                        </w:rPr>
                        <w:t>5:30-6:45pm</w:t>
                      </w:r>
                      <w:r w:rsidR="00343F98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u w:val="single"/>
                          <w:lang w:val="en"/>
                        </w:rPr>
                        <w:t xml:space="preserve"> </w:t>
                      </w:r>
                      <w:r w:rsidR="00343F98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 xml:space="preserve">– multicourse </w:t>
                      </w:r>
                      <w:r w:rsidRP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>dinner, short program, and socialization</w:t>
                      </w:r>
                      <w:r w:rsid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 xml:space="preserve"> </w:t>
                      </w:r>
                    </w:p>
                    <w:p w:rsidR="00F77588" w:rsidRPr="00EC0804" w:rsidRDefault="00343F98" w:rsidP="00F77588">
                      <w:pPr>
                        <w:pStyle w:val="ecxmsonormal"/>
                        <w:spacing w:after="0"/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</w:pPr>
                      <w:r w:rsidRPr="00343F98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0"/>
                          <w:szCs w:val="20"/>
                          <w:lang w:val="en"/>
                        </w:rPr>
                        <w:t>($20 adult $10 child +service and tax if registered by Nov 28; additional $5</w:t>
                      </w:r>
                      <w:r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0"/>
                          <w:szCs w:val="20"/>
                          <w:lang w:val="en"/>
                        </w:rPr>
                        <w:t xml:space="preserve"> adult </w:t>
                      </w:r>
                      <w:r w:rsidRPr="00343F98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0"/>
                          <w:szCs w:val="20"/>
                          <w:lang w:val="en"/>
                        </w:rPr>
                        <w:t xml:space="preserve">/$2.50 </w:t>
                      </w:r>
                      <w:r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0"/>
                          <w:szCs w:val="20"/>
                          <w:lang w:val="en"/>
                        </w:rPr>
                        <w:t xml:space="preserve">child </w:t>
                      </w:r>
                      <w:r w:rsidRPr="00343F98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0"/>
                          <w:szCs w:val="20"/>
                          <w:lang w:val="en"/>
                        </w:rPr>
                        <w:t>at door)</w:t>
                      </w:r>
                    </w:p>
                    <w:p w:rsidR="00F77588" w:rsidRPr="00EC0804" w:rsidRDefault="00F77588" w:rsidP="00EC0804">
                      <w:pPr>
                        <w:pStyle w:val="ecxmsonormal"/>
                        <w:spacing w:after="0"/>
                        <w:rPr>
                          <w:b/>
                          <w:i/>
                          <w:iCs/>
                          <w:color w:val="7F7F7F" w:themeColor="text1" w:themeTint="80"/>
                          <w:sz w:val="22"/>
                        </w:rPr>
                      </w:pPr>
                      <w:r w:rsidRP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u w:val="single"/>
                          <w:lang w:val="en"/>
                        </w:rPr>
                        <w:t>6:45pm and on</w:t>
                      </w:r>
                      <w:r w:rsidRP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 xml:space="preserve"> - evening entertainment options include the water park</w:t>
                      </w:r>
                      <w:r w:rsid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 xml:space="preserve"> (special discount)</w:t>
                      </w:r>
                      <w:r w:rsidRP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>, paddling movies</w:t>
                      </w:r>
                      <w:r w:rsid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 xml:space="preserve"> (free)</w:t>
                      </w:r>
                      <w:r w:rsidRP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>, or socializing</w:t>
                      </w:r>
                      <w:r w:rsidR="00EC0804">
                        <w:rPr>
                          <w:rFonts w:ascii="Calibri Light" w:hAnsi="Calibri Light" w:cs="Segoe UI"/>
                          <w:b/>
                          <w:color w:val="17365D" w:themeColor="text2" w:themeShade="BF"/>
                          <w:sz w:val="28"/>
                          <w:szCs w:val="23"/>
                          <w:lang w:val="en"/>
                        </w:rPr>
                        <w:t xml:space="preserve"> (free)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43F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96D0930" wp14:editId="47065812">
                <wp:simplePos x="0" y="0"/>
                <wp:positionH relativeFrom="page">
                  <wp:posOffset>106326</wp:posOffset>
                </wp:positionH>
                <wp:positionV relativeFrom="page">
                  <wp:posOffset>925033</wp:posOffset>
                </wp:positionV>
                <wp:extent cx="9845675" cy="2286000"/>
                <wp:effectExtent l="0" t="0" r="0" b="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5675" cy="22860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F98" w:rsidRPr="00343F98" w:rsidRDefault="00343F9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43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The Adobe Whitewater Club of NM, Greater ABQ/Santa Fe Kayak Meet-Up and Kayak New Mexico 501(c</w:t>
                            </w:r>
                            <w:proofErr w:type="gramStart"/>
                            <w:r w:rsidRPr="00343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)3</w:t>
                            </w:r>
                            <w:proofErr w:type="gramEnd"/>
                            <w:r w:rsidRPr="00343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invite you to:</w:t>
                            </w:r>
                          </w:p>
                          <w:p w:rsidR="00343F98" w:rsidRDefault="00F77588" w:rsidP="00343F9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96"/>
                                <w:szCs w:val="96"/>
                              </w:rPr>
                            </w:pPr>
                            <w:r w:rsidRPr="00F775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96"/>
                                <w:szCs w:val="96"/>
                              </w:rPr>
                              <w:t>New Mexico Paddlers’ Holiday Party</w:t>
                            </w:r>
                          </w:p>
                          <w:p w:rsidR="00F77588" w:rsidRPr="00343F98" w:rsidRDefault="00F77588" w:rsidP="00343F9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17365D" w:themeColor="text2" w:themeShade="BF"/>
                                <w:sz w:val="48"/>
                                <w:szCs w:val="48"/>
                              </w:rPr>
                            </w:pPr>
                            <w:r w:rsidRPr="00343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17365D" w:themeColor="text2" w:themeShade="BF"/>
                                <w:sz w:val="48"/>
                                <w:szCs w:val="48"/>
                              </w:rPr>
                              <w:t xml:space="preserve">Saturday December 6, 4:30-10pm at Hotel </w:t>
                            </w:r>
                            <w:proofErr w:type="spellStart"/>
                            <w:r w:rsidRPr="00343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17365D" w:themeColor="text2" w:themeShade="BF"/>
                                <w:sz w:val="48"/>
                                <w:szCs w:val="48"/>
                              </w:rPr>
                              <w:t>Cascada</w:t>
                            </w:r>
                            <w:proofErr w:type="spellEnd"/>
                            <w:r w:rsidRPr="00343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17365D" w:themeColor="text2" w:themeShade="BF"/>
                                <w:sz w:val="48"/>
                                <w:szCs w:val="48"/>
                              </w:rPr>
                              <w:t xml:space="preserve"> in Albuquerque, NM</w:t>
                            </w:r>
                          </w:p>
                          <w:p w:rsidR="00343F98" w:rsidRPr="00343F98" w:rsidRDefault="00343F98" w:rsidP="00F7758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343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Register at AdobeWhitewater.org or Greater Albuquerque/Santa Fe Meet-Up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.35pt;margin-top:72.85pt;width:775.2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" o:allowincell="f" filled="f" stroked="f" strokeweight="6pt">
                <v:stroke linestyle="thickThin"/>
                <v:textbox inset="10.8pt,7.2pt,10.8pt,7.2pt">
                  <w:txbxContent>
                    <w:p w:rsidR="00343F98" w:rsidRPr="00343F98" w:rsidRDefault="00343F9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343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The Adobe Whitewater Club of NM, Greater ABQ/Santa Fe Kayak Meet-Up and Kayak New Mexico 501(c</w:t>
                      </w:r>
                      <w:proofErr w:type="gramStart"/>
                      <w:r w:rsidRPr="00343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)3</w:t>
                      </w:r>
                      <w:proofErr w:type="gramEnd"/>
                      <w:r w:rsidRPr="00343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invite you to:</w:t>
                      </w:r>
                    </w:p>
                    <w:p w:rsidR="00343F98" w:rsidRDefault="00F77588" w:rsidP="00343F9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96"/>
                          <w:szCs w:val="96"/>
                        </w:rPr>
                      </w:pPr>
                      <w:r w:rsidRPr="00F775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96"/>
                          <w:szCs w:val="96"/>
                        </w:rPr>
                        <w:t>New Mexico Paddlers’ Holiday Party</w:t>
                      </w:r>
                    </w:p>
                    <w:p w:rsidR="00F77588" w:rsidRPr="00343F98" w:rsidRDefault="00F77588" w:rsidP="00343F98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17365D" w:themeColor="text2" w:themeShade="BF"/>
                          <w:sz w:val="48"/>
                          <w:szCs w:val="48"/>
                        </w:rPr>
                      </w:pPr>
                      <w:r w:rsidRPr="00343F9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17365D" w:themeColor="text2" w:themeShade="BF"/>
                          <w:sz w:val="48"/>
                          <w:szCs w:val="48"/>
                        </w:rPr>
                        <w:t xml:space="preserve">Saturday December 6, 4:30-10pm at Hotel </w:t>
                      </w:r>
                      <w:proofErr w:type="spellStart"/>
                      <w:r w:rsidRPr="00343F9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17365D" w:themeColor="text2" w:themeShade="BF"/>
                          <w:sz w:val="48"/>
                          <w:szCs w:val="48"/>
                        </w:rPr>
                        <w:t>Cascada</w:t>
                      </w:r>
                      <w:proofErr w:type="spellEnd"/>
                      <w:r w:rsidRPr="00343F9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17365D" w:themeColor="text2" w:themeShade="BF"/>
                          <w:sz w:val="48"/>
                          <w:szCs w:val="48"/>
                        </w:rPr>
                        <w:t xml:space="preserve"> in Albuquerque, NM</w:t>
                      </w:r>
                    </w:p>
                    <w:p w:rsidR="00343F98" w:rsidRPr="00343F98" w:rsidRDefault="00343F98" w:rsidP="00F77588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343F9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17365D" w:themeColor="text2" w:themeShade="BF"/>
                          <w:sz w:val="36"/>
                          <w:szCs w:val="36"/>
                        </w:rPr>
                        <w:t>Register at AdobeWhitewater.org or Greater Albuquerque/Santa Fe Meet-Up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C080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FA17876" wp14:editId="40971039">
                <wp:simplePos x="0" y="0"/>
                <wp:positionH relativeFrom="margin">
                  <wp:posOffset>-808355</wp:posOffset>
                </wp:positionH>
                <wp:positionV relativeFrom="margin">
                  <wp:posOffset>5922010</wp:posOffset>
                </wp:positionV>
                <wp:extent cx="9451975" cy="1974215"/>
                <wp:effectExtent l="0" t="0" r="0" b="0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1975" cy="197421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0804" w:rsidRPr="00EC0804" w:rsidRDefault="00EC0804" w:rsidP="00EC0804">
                            <w:pPr>
                              <w:pStyle w:val="ecxmsonormal"/>
                              <w:spacing w:after="0"/>
                              <w:rPr>
                                <w:rFonts w:ascii="Calibri" w:hAnsi="Calibri" w:cs="Segoe U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C0804">
                              <w:rPr>
                                <w:rFonts w:ascii="Calibri" w:hAnsi="Calibri" w:cs="Segoe U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Hotel </w:t>
                            </w:r>
                            <w:proofErr w:type="spellStart"/>
                            <w:r w:rsidRPr="00EC0804">
                              <w:rPr>
                                <w:rFonts w:ascii="Calibri" w:hAnsi="Calibri" w:cs="Segoe U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Cascada</w:t>
                            </w:r>
                            <w:proofErr w:type="spellEnd"/>
                            <w:r w:rsidRPr="00EC0804">
                              <w:rPr>
                                <w:rFonts w:ascii="Calibri" w:hAnsi="Calibri" w:cs="Segoe U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has offered a special discounted room rate of $69 plus tax (vs. $125) the night of our party.  This rate is dependent on room availability and you must book as soon as possible. To make your reservation, contact Hotel </w:t>
                            </w:r>
                            <w:proofErr w:type="spellStart"/>
                            <w:r w:rsidRPr="00EC0804">
                              <w:rPr>
                                <w:rFonts w:ascii="Calibri" w:hAnsi="Calibri" w:cs="Segoe U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Cascada</w:t>
                            </w:r>
                            <w:proofErr w:type="spellEnd"/>
                            <w:r w:rsidRPr="00EC0804">
                              <w:rPr>
                                <w:rFonts w:ascii="Calibri" w:hAnsi="Calibri" w:cs="Segoe U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at 505 888 3311 and reference the NM Paddlers’ Holiday Party.</w:t>
                            </w:r>
                          </w:p>
                          <w:p w:rsidR="00EC0804" w:rsidRPr="00EC0804" w:rsidRDefault="00EC080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85" style="position:absolute;margin-left:-63.65pt;margin-top:466.3pt;width:744.25pt;height:155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" o:allowincell="f" adj="1739" fillcolor="#943634" stroked="f" strokeweight="3pt">
                <v:shadow color="#5d7035" offset="1pt,1pt"/>
                <v:textbox inset="3.6pt,,3.6pt">
                  <w:txbxContent>
                    <w:p w:rsidR="00EC0804" w:rsidRPr="00EC0804" w:rsidRDefault="00EC0804" w:rsidP="00EC0804">
                      <w:pPr>
                        <w:pStyle w:val="ecxmsonormal"/>
                        <w:spacing w:after="0"/>
                        <w:rPr>
                          <w:rFonts w:ascii="Calibri" w:hAnsi="Calibri" w:cs="Segoe UI"/>
                          <w:color w:val="000000"/>
                          <w:sz w:val="20"/>
                          <w:szCs w:val="20"/>
                          <w:lang w:val="en"/>
                        </w:rPr>
                      </w:pPr>
                      <w:r w:rsidRPr="00EC0804">
                        <w:rPr>
                          <w:rFonts w:ascii="Calibri" w:hAnsi="Calibri" w:cs="Segoe UI"/>
                          <w:color w:val="000000"/>
                          <w:sz w:val="20"/>
                          <w:szCs w:val="20"/>
                          <w:lang w:val="en"/>
                        </w:rPr>
                        <w:t xml:space="preserve">Hotel </w:t>
                      </w:r>
                      <w:proofErr w:type="spellStart"/>
                      <w:r w:rsidRPr="00EC0804">
                        <w:rPr>
                          <w:rFonts w:ascii="Calibri" w:hAnsi="Calibri" w:cs="Segoe UI"/>
                          <w:color w:val="000000"/>
                          <w:sz w:val="20"/>
                          <w:szCs w:val="20"/>
                          <w:lang w:val="en"/>
                        </w:rPr>
                        <w:t>Cascada</w:t>
                      </w:r>
                      <w:proofErr w:type="spellEnd"/>
                      <w:r w:rsidRPr="00EC0804">
                        <w:rPr>
                          <w:rFonts w:ascii="Calibri" w:hAnsi="Calibri" w:cs="Segoe U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has offered a special discounted room rate of $69 plus tax (vs. $125) the night of our party.  This rate is dependent on room availability and you must book as soon as possible. To make your reservation, contact Hotel </w:t>
                      </w:r>
                      <w:proofErr w:type="spellStart"/>
                      <w:r w:rsidRPr="00EC0804">
                        <w:rPr>
                          <w:rFonts w:ascii="Calibri" w:hAnsi="Calibri" w:cs="Segoe UI"/>
                          <w:color w:val="000000"/>
                          <w:sz w:val="20"/>
                          <w:szCs w:val="20"/>
                          <w:lang w:val="en"/>
                        </w:rPr>
                        <w:t>Cascada</w:t>
                      </w:r>
                      <w:proofErr w:type="spellEnd"/>
                      <w:r w:rsidRPr="00EC0804">
                        <w:rPr>
                          <w:rFonts w:ascii="Calibri" w:hAnsi="Calibri" w:cs="Segoe U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at 505 888 3311 and reference the NM Paddlers’ Holiday Party.</w:t>
                      </w:r>
                    </w:p>
                    <w:p w:rsidR="00EC0804" w:rsidRPr="00EC0804" w:rsidRDefault="00EC0804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77588">
        <w:rPr>
          <w:noProof/>
        </w:rPr>
        <w:drawing>
          <wp:anchor distT="0" distB="0" distL="114300" distR="114300" simplePos="0" relativeHeight="251658240" behindDoc="0" locked="0" layoutInCell="1" allowOverlap="1" wp14:anchorId="040AF544" wp14:editId="336FD239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9845675" cy="6400800"/>
            <wp:effectExtent l="0" t="0" r="3175" b="0"/>
            <wp:wrapSquare wrapText="bothSides"/>
            <wp:docPr id="1" name="Picture 1" descr="C:\Users\Sonorajo\Documents\Personal\Kayaking\Adobe Whitewater Club\Holiday Party\kayakabq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orajo\Documents\Personal\Kayaking\Adobe Whitewater Club\Holiday Party\kayakabq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6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66E8E" w:rsidSect="00F775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88"/>
    <w:rsid w:val="00032B43"/>
    <w:rsid w:val="00343F98"/>
    <w:rsid w:val="00D66E8E"/>
    <w:rsid w:val="00EC0804"/>
    <w:rsid w:val="00F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8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F7758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8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F7758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sonorajo</dc:creator>
  <cp:lastModifiedBy>sonorajo</cp:lastModifiedBy>
  <cp:revision>1</cp:revision>
  <dcterms:created xsi:type="dcterms:W3CDTF">2014-11-14T16:56:00Z</dcterms:created>
  <dcterms:modified xsi:type="dcterms:W3CDTF">2014-11-14T17:28:00Z</dcterms:modified>
</cp:coreProperties>
</file>