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17" w:type="pct"/>
        <w:tblBorders>
          <w:top w:val="nil"/>
          <w:left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1"/>
      </w:tblGrid>
      <w:tr w:rsidR="009E3D39" w:rsidRPr="00C53525" w14:paraId="1F6374F6" w14:textId="77777777" w:rsidTr="00D3052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tbl>
            <w:tblPr>
              <w:tblW w:w="5960" w:type="dxa"/>
              <w:tblBorders>
                <w:top w:val="nil"/>
                <w:left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60"/>
            </w:tblGrid>
            <w:tr w:rsidR="009E3D39" w:rsidRPr="00C53525" w14:paraId="2AB43198" w14:textId="77777777" w:rsidTr="00D30528">
              <w:tc>
                <w:tcPr>
                  <w:tcW w:w="5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nil"/>
                    <w:left w:w="100" w:type="nil"/>
                    <w:bottom w:w="100" w:type="nil"/>
                    <w:right w:w="100" w:type="nil"/>
                  </w:tcMar>
                  <w:vAlign w:val="center"/>
                </w:tcPr>
                <w:p w14:paraId="4E1FEF01" w14:textId="77777777" w:rsidR="009E3D39" w:rsidRPr="00D42F9B" w:rsidRDefault="009E3D39" w:rsidP="00D3052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30"/>
                      <w:szCs w:val="30"/>
                    </w:rPr>
                  </w:pPr>
                  <w:r w:rsidRPr="00D42F9B">
                    <w:rPr>
                      <w:rFonts w:ascii="Times New Roman" w:hAnsi="Times New Roman" w:cs="Times New Roman"/>
                      <w:b/>
                      <w:bCs/>
                      <w:sz w:val="30"/>
                      <w:szCs w:val="30"/>
                    </w:rPr>
                    <w:t>PRESS RELEASE</w:t>
                  </w:r>
                </w:p>
                <w:p w14:paraId="3A20CA83" w14:textId="77777777" w:rsidR="009E3D39" w:rsidRPr="00DA3093" w:rsidRDefault="009E3D39" w:rsidP="00D3052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B6E"/>
                    </w:rPr>
                  </w:pPr>
                </w:p>
                <w:p w14:paraId="1705D291" w14:textId="77777777" w:rsidR="009E3D39" w:rsidRPr="00672B6B" w:rsidRDefault="009E3D39" w:rsidP="00D30528">
                  <w:pPr>
                    <w:pStyle w:val="normal0"/>
                    <w:rPr>
                      <w:b/>
                      <w:color w:val="auto"/>
                      <w:sz w:val="28"/>
                    </w:rPr>
                  </w:pPr>
                  <w:r w:rsidRPr="00672B6B">
                    <w:rPr>
                      <w:rFonts w:eastAsia="Helvetica Neue"/>
                      <w:b/>
                      <w:color w:val="auto"/>
                      <w:sz w:val="28"/>
                    </w:rPr>
                    <w:t xml:space="preserve">Contact: </w:t>
                  </w:r>
                </w:p>
                <w:p w14:paraId="556BC962" w14:textId="77777777" w:rsidR="009E3D39" w:rsidRPr="00D46BDA" w:rsidRDefault="009E3D39" w:rsidP="00D30528">
                  <w:pPr>
                    <w:pStyle w:val="normal0"/>
                    <w:rPr>
                      <w:color w:val="auto"/>
                      <w:sz w:val="28"/>
                    </w:rPr>
                  </w:pPr>
                  <w:r w:rsidRPr="00D46BDA">
                    <w:rPr>
                      <w:rFonts w:eastAsia="Helvetica Neue"/>
                      <w:color w:val="auto"/>
                      <w:sz w:val="28"/>
                    </w:rPr>
                    <w:t>Dan Majewski</w:t>
                  </w:r>
                </w:p>
                <w:p w14:paraId="2319A419" w14:textId="77777777" w:rsidR="009E3D39" w:rsidRPr="003124A1" w:rsidRDefault="009E3D39" w:rsidP="00D30528">
                  <w:pPr>
                    <w:pStyle w:val="normal0"/>
                    <w:rPr>
                      <w:color w:val="auto"/>
                      <w:sz w:val="28"/>
                    </w:rPr>
                  </w:pPr>
                  <w:proofErr w:type="gramStart"/>
                  <w:r w:rsidRPr="003124A1">
                    <w:rPr>
                      <w:rFonts w:eastAsia="Helvetica Neue"/>
                      <w:color w:val="auto"/>
                      <w:sz w:val="28"/>
                    </w:rPr>
                    <w:t>dan.j.majewski@gmail.com</w:t>
                  </w:r>
                  <w:proofErr w:type="gramEnd"/>
                </w:p>
                <w:p w14:paraId="29B91159" w14:textId="77777777" w:rsidR="009E3D39" w:rsidRPr="003124A1" w:rsidRDefault="009E3D39" w:rsidP="00D30528">
                  <w:pPr>
                    <w:pStyle w:val="normal0"/>
                    <w:rPr>
                      <w:color w:val="auto"/>
                      <w:sz w:val="28"/>
                    </w:rPr>
                  </w:pPr>
                  <w:r w:rsidRPr="00D46BDA">
                    <w:rPr>
                      <w:rFonts w:eastAsia="Helvetica Neue"/>
                      <w:color w:val="auto"/>
                      <w:sz w:val="28"/>
                    </w:rPr>
                    <w:t>505.264.3853</w:t>
                  </w:r>
                </w:p>
                <w:p w14:paraId="3BDB5B00" w14:textId="77777777" w:rsidR="009E3D39" w:rsidRPr="00DA3093" w:rsidRDefault="009E3D39" w:rsidP="00D3052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693ED668" w14:textId="77777777" w:rsidR="009E3D39" w:rsidRPr="00C53525" w:rsidRDefault="009E3D39" w:rsidP="00D3052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For Immediate Release</w:t>
                  </w:r>
                </w:p>
              </w:tc>
            </w:tr>
            <w:tr w:rsidR="009E3D39" w:rsidRPr="00DA3093" w14:paraId="5C2FADEB" w14:textId="77777777" w:rsidTr="00D30528">
              <w:tc>
                <w:tcPr>
                  <w:tcW w:w="5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nil"/>
                    <w:left w:w="100" w:type="nil"/>
                    <w:bottom w:w="100" w:type="nil"/>
                    <w:right w:w="100" w:type="nil"/>
                  </w:tcMar>
                  <w:vAlign w:val="center"/>
                </w:tcPr>
                <w:p w14:paraId="5DDF5794" w14:textId="77777777" w:rsidR="009E3D39" w:rsidRPr="00DA3093" w:rsidRDefault="009E3D39" w:rsidP="00D3052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B6E"/>
                    </w:rPr>
                  </w:pPr>
                </w:p>
              </w:tc>
            </w:tr>
          </w:tbl>
          <w:p w14:paraId="2C2FF274" w14:textId="77777777" w:rsidR="009E3D39" w:rsidRPr="00672B6B" w:rsidRDefault="009E3D39" w:rsidP="00D30528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72B6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ABQ </w:t>
            </w:r>
            <w:proofErr w:type="spellStart"/>
            <w:r w:rsidRPr="00672B6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CiQlovía</w:t>
            </w:r>
            <w:proofErr w:type="spellEnd"/>
            <w:r w:rsidRPr="00672B6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– Walk. Ride. Play.</w:t>
            </w:r>
          </w:p>
          <w:p w14:paraId="46751D10" w14:textId="77777777" w:rsidR="009E3D39" w:rsidRPr="00672B6B" w:rsidRDefault="009E3D39" w:rsidP="00D3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672B6B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Celebrate a Sunday of fun in the streets!</w:t>
            </w:r>
          </w:p>
          <w:p w14:paraId="15E8CF40" w14:textId="77777777" w:rsidR="009E3D39" w:rsidRPr="00DA3093" w:rsidRDefault="009E3D39" w:rsidP="00D3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D39" w:rsidRPr="00C53525" w14:paraId="59D95C6E" w14:textId="77777777" w:rsidTr="00D3052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58AC960" w14:textId="77777777" w:rsidR="009E3D39" w:rsidRPr="00D46BDA" w:rsidRDefault="009E3D39" w:rsidP="00D30528">
            <w:pPr>
              <w:pStyle w:val="normal0"/>
              <w:rPr>
                <w:color w:val="auto"/>
                <w:sz w:val="28"/>
              </w:rPr>
            </w:pPr>
            <w:r w:rsidRPr="00C53525">
              <w:rPr>
                <w:b/>
                <w:sz w:val="28"/>
                <w:szCs w:val="28"/>
              </w:rPr>
              <w:t>ALBUQUERQUE, NM</w:t>
            </w:r>
            <w:r>
              <w:rPr>
                <w:sz w:val="28"/>
                <w:szCs w:val="28"/>
              </w:rPr>
              <w:t xml:space="preserve"> – </w:t>
            </w:r>
            <w:r w:rsidRPr="00D46BDA">
              <w:rPr>
                <w:rFonts w:eastAsia="Merriweather Sans"/>
                <w:color w:val="auto"/>
                <w:sz w:val="28"/>
              </w:rPr>
              <w:t xml:space="preserve">Imagine </w:t>
            </w:r>
            <w:r>
              <w:rPr>
                <w:rFonts w:eastAsia="Merriweather Sans"/>
                <w:color w:val="auto"/>
                <w:sz w:val="28"/>
              </w:rPr>
              <w:t xml:space="preserve">having </w:t>
            </w:r>
            <w:r w:rsidRPr="00D46BDA">
              <w:rPr>
                <w:rFonts w:eastAsia="Merriweather Sans"/>
                <w:color w:val="auto"/>
                <w:sz w:val="28"/>
              </w:rPr>
              <w:t xml:space="preserve">streets closed to automobiles for </w:t>
            </w:r>
            <w:r>
              <w:rPr>
                <w:rFonts w:eastAsia="Merriweather Sans"/>
                <w:color w:val="auto"/>
                <w:sz w:val="28"/>
              </w:rPr>
              <w:t>several</w:t>
            </w:r>
            <w:r w:rsidRPr="00D46BDA">
              <w:rPr>
                <w:rFonts w:eastAsia="Merriweather Sans"/>
                <w:color w:val="auto"/>
                <w:sz w:val="28"/>
              </w:rPr>
              <w:t xml:space="preserve"> hours, providing a safe place </w:t>
            </w:r>
            <w:r>
              <w:rPr>
                <w:rFonts w:eastAsia="Merriweather Sans"/>
                <w:color w:val="auto"/>
                <w:sz w:val="28"/>
              </w:rPr>
              <w:t xml:space="preserve">for people </w:t>
            </w:r>
            <w:r w:rsidRPr="00D46BDA">
              <w:rPr>
                <w:rFonts w:eastAsia="Merriweather Sans"/>
                <w:color w:val="auto"/>
                <w:sz w:val="28"/>
              </w:rPr>
              <w:t>to walk, run, ride, and play.</w:t>
            </w:r>
            <w:r>
              <w:rPr>
                <w:rFonts w:eastAsia="Merriweather Sans"/>
                <w:color w:val="auto"/>
                <w:sz w:val="28"/>
              </w:rPr>
              <w:t xml:space="preserve"> </w:t>
            </w:r>
            <w:r w:rsidRPr="00D46BDA">
              <w:rPr>
                <w:rFonts w:eastAsia="Helvetica Neue"/>
                <w:color w:val="auto"/>
                <w:sz w:val="28"/>
              </w:rPr>
              <w:t xml:space="preserve">On </w:t>
            </w:r>
            <w:r>
              <w:rPr>
                <w:rFonts w:eastAsia="Helvetica Neue"/>
                <w:color w:val="auto"/>
                <w:sz w:val="28"/>
              </w:rPr>
              <w:t xml:space="preserve">Sunday, September 21, from 10:00 a.m. to </w:t>
            </w:r>
            <w:r w:rsidRPr="00D46BDA">
              <w:rPr>
                <w:rFonts w:eastAsia="Helvetica Neue"/>
                <w:color w:val="auto"/>
                <w:sz w:val="28"/>
              </w:rPr>
              <w:t>3</w:t>
            </w:r>
            <w:r>
              <w:rPr>
                <w:rFonts w:eastAsia="Helvetica Neue"/>
                <w:color w:val="auto"/>
                <w:sz w:val="28"/>
              </w:rPr>
              <w:t>:00 p.m.</w:t>
            </w:r>
            <w:r w:rsidRPr="00D46BDA">
              <w:rPr>
                <w:rFonts w:eastAsia="Helvetica Neue"/>
                <w:color w:val="auto"/>
                <w:sz w:val="28"/>
              </w:rPr>
              <w:t xml:space="preserve">, two miles of </w:t>
            </w:r>
            <w:r>
              <w:rPr>
                <w:rFonts w:eastAsia="Helvetica Neue"/>
                <w:color w:val="auto"/>
                <w:sz w:val="28"/>
              </w:rPr>
              <w:t xml:space="preserve">Albuquerque </w:t>
            </w:r>
            <w:r w:rsidRPr="00D46BDA">
              <w:rPr>
                <w:rFonts w:eastAsia="Helvetica Neue"/>
                <w:color w:val="auto"/>
                <w:sz w:val="28"/>
              </w:rPr>
              <w:t>streets w</w:t>
            </w:r>
            <w:r>
              <w:rPr>
                <w:rFonts w:eastAsia="Helvetica Neue"/>
                <w:color w:val="auto"/>
                <w:sz w:val="28"/>
              </w:rPr>
              <w:t xml:space="preserve">ill be opened to people and closed to motor vehicles for ABQ </w:t>
            </w:r>
            <w:proofErr w:type="spellStart"/>
            <w:r>
              <w:rPr>
                <w:rFonts w:eastAsia="Helvetica Neue"/>
                <w:color w:val="auto"/>
                <w:sz w:val="28"/>
              </w:rPr>
              <w:t>CiQlovía</w:t>
            </w:r>
            <w:proofErr w:type="spellEnd"/>
            <w:r>
              <w:rPr>
                <w:rFonts w:eastAsia="Helvetica Neue"/>
                <w:color w:val="auto"/>
                <w:sz w:val="28"/>
              </w:rPr>
              <w:t>.</w:t>
            </w:r>
          </w:p>
          <w:p w14:paraId="785C30B4" w14:textId="77777777" w:rsidR="009E3D39" w:rsidRPr="00D46BDA" w:rsidRDefault="009E3D39" w:rsidP="00D30528">
            <w:pPr>
              <w:pStyle w:val="normal0"/>
              <w:rPr>
                <w:color w:val="auto"/>
                <w:sz w:val="28"/>
              </w:rPr>
            </w:pPr>
          </w:p>
          <w:p w14:paraId="03C55883" w14:textId="77777777" w:rsidR="009E3D39" w:rsidRPr="00D46BDA" w:rsidRDefault="009E3D39" w:rsidP="00D30528">
            <w:pPr>
              <w:pStyle w:val="normal0"/>
              <w:rPr>
                <w:color w:val="auto"/>
                <w:sz w:val="28"/>
              </w:rPr>
            </w:pPr>
            <w:r w:rsidRPr="00D46BDA">
              <w:rPr>
                <w:rFonts w:eastAsia="Merriweather Sans"/>
                <w:color w:val="auto"/>
                <w:sz w:val="28"/>
              </w:rPr>
              <w:t xml:space="preserve">ABQ </w:t>
            </w:r>
            <w:proofErr w:type="spellStart"/>
            <w:r w:rsidRPr="00D46BDA">
              <w:rPr>
                <w:rFonts w:eastAsia="Merriweather Sans"/>
                <w:color w:val="auto"/>
                <w:sz w:val="28"/>
              </w:rPr>
              <w:t>CiQlovía</w:t>
            </w:r>
            <w:proofErr w:type="spellEnd"/>
            <w:r w:rsidRPr="00D46BDA">
              <w:rPr>
                <w:rFonts w:eastAsia="Merriweather Sans"/>
                <w:color w:val="auto"/>
                <w:sz w:val="28"/>
              </w:rPr>
              <w:t xml:space="preserve"> is the Albuquerque version of the global phenomenon known as </w:t>
            </w:r>
            <w:r>
              <w:rPr>
                <w:rFonts w:eastAsia="Merriweather Sans"/>
                <w:color w:val="auto"/>
                <w:sz w:val="28"/>
              </w:rPr>
              <w:t>“</w:t>
            </w:r>
            <w:proofErr w:type="spellStart"/>
            <w:r w:rsidRPr="00D46BDA">
              <w:rPr>
                <w:rFonts w:eastAsia="Merriweather Sans"/>
                <w:color w:val="auto"/>
                <w:sz w:val="28"/>
              </w:rPr>
              <w:t>ciclovia</w:t>
            </w:r>
            <w:proofErr w:type="spellEnd"/>
            <w:r>
              <w:rPr>
                <w:rFonts w:eastAsia="Merriweather Sans"/>
                <w:color w:val="auto"/>
                <w:sz w:val="28"/>
              </w:rPr>
              <w:t>,”</w:t>
            </w:r>
            <w:r w:rsidRPr="00D46BDA">
              <w:rPr>
                <w:rFonts w:eastAsia="Merriweather Sans"/>
                <w:color w:val="auto"/>
                <w:sz w:val="28"/>
              </w:rPr>
              <w:t xml:space="preserve"> or </w:t>
            </w:r>
            <w:r>
              <w:rPr>
                <w:rFonts w:eastAsia="Merriweather Sans"/>
                <w:color w:val="auto"/>
                <w:sz w:val="28"/>
              </w:rPr>
              <w:t>“</w:t>
            </w:r>
            <w:r w:rsidRPr="00D46BDA">
              <w:rPr>
                <w:rFonts w:eastAsia="Merriweather Sans"/>
                <w:color w:val="auto"/>
                <w:sz w:val="28"/>
              </w:rPr>
              <w:t>open streets.</w:t>
            </w:r>
            <w:r>
              <w:rPr>
                <w:rFonts w:eastAsia="Merriweather Sans"/>
                <w:color w:val="auto"/>
                <w:sz w:val="28"/>
              </w:rPr>
              <w:t>”</w:t>
            </w:r>
            <w:r>
              <w:rPr>
                <w:rFonts w:eastAsia="Helvetica Neue"/>
                <w:color w:val="auto"/>
                <w:sz w:val="28"/>
              </w:rPr>
              <w:t xml:space="preserve"> </w:t>
            </w:r>
            <w:r>
              <w:rPr>
                <w:rFonts w:eastAsia="Merriweather Sans"/>
                <w:color w:val="auto"/>
                <w:sz w:val="28"/>
              </w:rPr>
              <w:t>Streets will be</w:t>
            </w:r>
            <w:r w:rsidRPr="00D46BDA">
              <w:rPr>
                <w:rFonts w:eastAsia="Merriweather Sans"/>
                <w:color w:val="auto"/>
                <w:sz w:val="28"/>
              </w:rPr>
              <w:t xml:space="preserve"> </w:t>
            </w:r>
            <w:r>
              <w:rPr>
                <w:rFonts w:eastAsia="Merriweather Sans"/>
                <w:color w:val="auto"/>
                <w:sz w:val="28"/>
              </w:rPr>
              <w:t xml:space="preserve">blocked off to vehicles, so </w:t>
            </w:r>
            <w:r w:rsidRPr="00D46BDA">
              <w:rPr>
                <w:rFonts w:eastAsia="Merriweather Sans"/>
                <w:color w:val="auto"/>
                <w:sz w:val="28"/>
              </w:rPr>
              <w:t xml:space="preserve">people </w:t>
            </w:r>
            <w:r>
              <w:rPr>
                <w:rFonts w:eastAsia="Merriweather Sans"/>
                <w:color w:val="auto"/>
                <w:sz w:val="28"/>
              </w:rPr>
              <w:t xml:space="preserve">will be able </w:t>
            </w:r>
            <w:r w:rsidRPr="00D46BDA">
              <w:rPr>
                <w:rFonts w:eastAsia="Merriweather Sans"/>
                <w:color w:val="auto"/>
                <w:sz w:val="28"/>
              </w:rPr>
              <w:t xml:space="preserve">to </w:t>
            </w:r>
            <w:r>
              <w:rPr>
                <w:rFonts w:eastAsia="Merriweather Sans"/>
                <w:color w:val="auto"/>
                <w:sz w:val="28"/>
              </w:rPr>
              <w:t xml:space="preserve">freely </w:t>
            </w:r>
            <w:r w:rsidRPr="00D46BDA">
              <w:rPr>
                <w:rFonts w:eastAsia="Merriweather Sans"/>
                <w:color w:val="auto"/>
                <w:sz w:val="28"/>
              </w:rPr>
              <w:t>walk, bike, exercise, shop at local businesses, eat food from local food trucks and restaurants</w:t>
            </w:r>
            <w:r>
              <w:rPr>
                <w:rFonts w:eastAsia="Merriweather Sans"/>
                <w:color w:val="auto"/>
                <w:sz w:val="28"/>
              </w:rPr>
              <w:t>,</w:t>
            </w:r>
            <w:r w:rsidRPr="00D46BDA">
              <w:rPr>
                <w:rFonts w:eastAsia="Merriweather Sans"/>
                <w:color w:val="auto"/>
                <w:sz w:val="28"/>
              </w:rPr>
              <w:t xml:space="preserve"> and relax in a beautiful and historic part of Albuquerque.</w:t>
            </w:r>
          </w:p>
          <w:p w14:paraId="44E15B74" w14:textId="77777777" w:rsidR="009E3D39" w:rsidRPr="00D46BDA" w:rsidRDefault="009E3D39" w:rsidP="00D30528">
            <w:pPr>
              <w:pStyle w:val="normal0"/>
              <w:rPr>
                <w:color w:val="auto"/>
                <w:sz w:val="28"/>
              </w:rPr>
            </w:pPr>
          </w:p>
          <w:p w14:paraId="147E3E05" w14:textId="77777777" w:rsidR="009E3D39" w:rsidRPr="00D46BDA" w:rsidRDefault="009E3D39" w:rsidP="00D30528">
            <w:pPr>
              <w:pStyle w:val="normal0"/>
              <w:rPr>
                <w:rFonts w:eastAsia="Helvetica Neue"/>
                <w:color w:val="auto"/>
                <w:sz w:val="28"/>
              </w:rPr>
            </w:pPr>
            <w:r w:rsidRPr="00D46BDA">
              <w:rPr>
                <w:rFonts w:eastAsia="Merriweather Sans"/>
                <w:color w:val="auto"/>
                <w:sz w:val="28"/>
              </w:rPr>
              <w:t xml:space="preserve">ABQ </w:t>
            </w:r>
            <w:proofErr w:type="spellStart"/>
            <w:r w:rsidRPr="00D46BDA">
              <w:rPr>
                <w:rFonts w:eastAsia="Merriweather Sans"/>
                <w:color w:val="auto"/>
                <w:sz w:val="28"/>
              </w:rPr>
              <w:t>CiQlovía</w:t>
            </w:r>
            <w:proofErr w:type="spellEnd"/>
            <w:r w:rsidRPr="00D46BDA">
              <w:rPr>
                <w:rFonts w:eastAsia="Helvetica Neue"/>
                <w:color w:val="auto"/>
                <w:sz w:val="28"/>
              </w:rPr>
              <w:t xml:space="preserve"> will be tied together with the existing </w:t>
            </w:r>
            <w:proofErr w:type="spellStart"/>
            <w:r>
              <w:rPr>
                <w:rFonts w:eastAsia="Helvetica Neue"/>
                <w:color w:val="auto"/>
                <w:sz w:val="28"/>
              </w:rPr>
              <w:t>Carnuel</w:t>
            </w:r>
            <w:proofErr w:type="spellEnd"/>
            <w:r>
              <w:rPr>
                <w:rFonts w:eastAsia="Helvetica Neue"/>
                <w:color w:val="auto"/>
                <w:sz w:val="28"/>
              </w:rPr>
              <w:t xml:space="preserve"> Road Parade and Fiesta with </w:t>
            </w:r>
            <w:r w:rsidRPr="00D46BDA">
              <w:rPr>
                <w:rFonts w:eastAsia="Helvetica Neue"/>
                <w:color w:val="auto"/>
                <w:sz w:val="28"/>
              </w:rPr>
              <w:t>live music</w:t>
            </w:r>
            <w:r>
              <w:rPr>
                <w:rFonts w:eastAsia="Helvetica Neue"/>
                <w:color w:val="auto"/>
                <w:sz w:val="28"/>
              </w:rPr>
              <w:t xml:space="preserve"> and other great programming. </w:t>
            </w:r>
            <w:r w:rsidRPr="00D46BDA">
              <w:rPr>
                <w:rFonts w:eastAsia="Helvetica Neue"/>
                <w:color w:val="auto"/>
                <w:sz w:val="28"/>
              </w:rPr>
              <w:t xml:space="preserve">This will be the ninth year of the </w:t>
            </w:r>
            <w:proofErr w:type="spellStart"/>
            <w:r w:rsidRPr="00D46BDA">
              <w:rPr>
                <w:rFonts w:eastAsia="Helvetica Neue"/>
                <w:color w:val="auto"/>
                <w:sz w:val="28"/>
              </w:rPr>
              <w:t>C</w:t>
            </w:r>
            <w:r>
              <w:rPr>
                <w:rFonts w:eastAsia="Helvetica Neue"/>
                <w:color w:val="auto"/>
                <w:sz w:val="28"/>
              </w:rPr>
              <w:t>arnuel</w:t>
            </w:r>
            <w:proofErr w:type="spellEnd"/>
            <w:r>
              <w:rPr>
                <w:rFonts w:eastAsia="Helvetica Neue"/>
                <w:color w:val="auto"/>
                <w:sz w:val="28"/>
              </w:rPr>
              <w:t xml:space="preserve"> Road Parade and Fiesta, which</w:t>
            </w:r>
            <w:r w:rsidRPr="00D46BDA">
              <w:rPr>
                <w:rFonts w:eastAsia="Helvetica Neue"/>
                <w:color w:val="auto"/>
                <w:sz w:val="28"/>
              </w:rPr>
              <w:t xml:space="preserve"> is a celebration of the Wells Park and Sawmill neighborhoods on h</w:t>
            </w:r>
            <w:r>
              <w:rPr>
                <w:rFonts w:eastAsia="Helvetica Neue"/>
                <w:color w:val="auto"/>
                <w:sz w:val="28"/>
              </w:rPr>
              <w:t xml:space="preserve">istoric </w:t>
            </w:r>
            <w:proofErr w:type="spellStart"/>
            <w:r>
              <w:rPr>
                <w:rFonts w:eastAsia="Helvetica Neue"/>
                <w:color w:val="auto"/>
                <w:sz w:val="28"/>
              </w:rPr>
              <w:t>Carnuel</w:t>
            </w:r>
            <w:proofErr w:type="spellEnd"/>
            <w:r>
              <w:rPr>
                <w:rFonts w:eastAsia="Helvetica Neue"/>
                <w:color w:val="auto"/>
                <w:sz w:val="28"/>
              </w:rPr>
              <w:t xml:space="preserve"> Road</w:t>
            </w:r>
            <w:r w:rsidRPr="00D46BDA">
              <w:rPr>
                <w:rFonts w:eastAsia="Helvetica Neue"/>
                <w:color w:val="auto"/>
                <w:sz w:val="28"/>
              </w:rPr>
              <w:t xml:space="preserve"> </w:t>
            </w:r>
            <w:r>
              <w:rPr>
                <w:rFonts w:eastAsia="Helvetica Neue"/>
                <w:color w:val="auto"/>
                <w:sz w:val="28"/>
              </w:rPr>
              <w:t>(</w:t>
            </w:r>
            <w:r w:rsidRPr="00D46BDA">
              <w:rPr>
                <w:rFonts w:eastAsia="Helvetica Neue"/>
                <w:color w:val="auto"/>
                <w:sz w:val="28"/>
              </w:rPr>
              <w:t>modern day Mountain Road</w:t>
            </w:r>
            <w:r>
              <w:rPr>
                <w:rFonts w:eastAsia="Helvetica Neue"/>
                <w:color w:val="auto"/>
                <w:sz w:val="28"/>
              </w:rPr>
              <w:t>)</w:t>
            </w:r>
            <w:r w:rsidRPr="00D46BDA">
              <w:rPr>
                <w:rFonts w:eastAsia="Helvetica Neue"/>
                <w:color w:val="auto"/>
                <w:sz w:val="28"/>
              </w:rPr>
              <w:t>.</w:t>
            </w:r>
          </w:p>
          <w:p w14:paraId="4A1E073B" w14:textId="77777777" w:rsidR="009E3D39" w:rsidRPr="00D46BDA" w:rsidRDefault="009E3D39" w:rsidP="00D30528">
            <w:pPr>
              <w:pStyle w:val="normal0"/>
              <w:rPr>
                <w:rFonts w:eastAsia="Helvetica Neue"/>
                <w:color w:val="auto"/>
                <w:sz w:val="28"/>
              </w:rPr>
            </w:pPr>
          </w:p>
          <w:p w14:paraId="7D082BDC" w14:textId="77777777" w:rsidR="009E3D39" w:rsidRPr="00D46BDA" w:rsidRDefault="009E3D39" w:rsidP="00D30528">
            <w:pPr>
              <w:pStyle w:val="normal0"/>
              <w:rPr>
                <w:color w:val="auto"/>
                <w:sz w:val="28"/>
              </w:rPr>
            </w:pPr>
            <w:r w:rsidRPr="00D46BDA">
              <w:rPr>
                <w:rFonts w:eastAsia="Helvetica Neue"/>
                <w:color w:val="auto"/>
                <w:sz w:val="28"/>
              </w:rPr>
              <w:t xml:space="preserve">For ABQ </w:t>
            </w:r>
            <w:proofErr w:type="spellStart"/>
            <w:r w:rsidRPr="00D46BDA">
              <w:rPr>
                <w:rFonts w:eastAsia="Merriweather Sans"/>
                <w:color w:val="auto"/>
                <w:sz w:val="28"/>
              </w:rPr>
              <w:t>CiQlovía</w:t>
            </w:r>
            <w:proofErr w:type="spellEnd"/>
            <w:r w:rsidRPr="00D46BDA">
              <w:rPr>
                <w:rFonts w:eastAsia="Helvetica Neue"/>
                <w:color w:val="auto"/>
                <w:sz w:val="28"/>
              </w:rPr>
              <w:t xml:space="preserve">, portions of Mountain </w:t>
            </w:r>
            <w:r>
              <w:rPr>
                <w:rFonts w:eastAsia="Helvetica Neue"/>
                <w:color w:val="auto"/>
                <w:sz w:val="28"/>
              </w:rPr>
              <w:t xml:space="preserve">Road, </w:t>
            </w:r>
            <w:r w:rsidRPr="00D46BDA">
              <w:rPr>
                <w:rFonts w:eastAsia="Helvetica Neue"/>
                <w:color w:val="auto"/>
                <w:sz w:val="28"/>
              </w:rPr>
              <w:t>14th Street</w:t>
            </w:r>
            <w:r>
              <w:rPr>
                <w:rFonts w:eastAsia="Helvetica Neue"/>
                <w:color w:val="auto"/>
                <w:sz w:val="28"/>
              </w:rPr>
              <w:t xml:space="preserve"> and </w:t>
            </w:r>
            <w:proofErr w:type="spellStart"/>
            <w:r>
              <w:rPr>
                <w:rFonts w:eastAsia="Helvetica Neue"/>
                <w:color w:val="auto"/>
                <w:sz w:val="28"/>
              </w:rPr>
              <w:t>Alcalde</w:t>
            </w:r>
            <w:proofErr w:type="spellEnd"/>
            <w:r>
              <w:rPr>
                <w:rFonts w:eastAsia="Helvetica Neue"/>
                <w:color w:val="auto"/>
                <w:sz w:val="28"/>
              </w:rPr>
              <w:t xml:space="preserve"> Place</w:t>
            </w:r>
            <w:r w:rsidRPr="00D46BDA">
              <w:rPr>
                <w:rFonts w:eastAsia="Helvetica Neue"/>
                <w:color w:val="auto"/>
                <w:sz w:val="28"/>
              </w:rPr>
              <w:t xml:space="preserve"> will be cl</w:t>
            </w:r>
            <w:r>
              <w:rPr>
                <w:rFonts w:eastAsia="Helvetica Neue"/>
                <w:color w:val="auto"/>
                <w:sz w:val="28"/>
              </w:rPr>
              <w:t xml:space="preserve">osed to motor vehicle traffic. </w:t>
            </w:r>
            <w:r w:rsidRPr="00D46BDA">
              <w:rPr>
                <w:rFonts w:eastAsia="Helvetica Neue"/>
                <w:color w:val="auto"/>
                <w:sz w:val="28"/>
              </w:rPr>
              <w:t>Our maps will direct people to and from the Alvarado Transit Cente</w:t>
            </w:r>
            <w:r>
              <w:rPr>
                <w:rFonts w:eastAsia="Helvetica Neue"/>
                <w:color w:val="auto"/>
                <w:sz w:val="28"/>
              </w:rPr>
              <w:t>r, facilitating regional access</w:t>
            </w:r>
            <w:r w:rsidRPr="00D46BDA">
              <w:rPr>
                <w:rFonts w:eastAsia="Helvetica Neue"/>
                <w:color w:val="auto"/>
                <w:sz w:val="28"/>
              </w:rPr>
              <w:t xml:space="preserve"> a</w:t>
            </w:r>
            <w:r>
              <w:rPr>
                <w:rFonts w:eastAsia="Helvetica Neue"/>
                <w:color w:val="auto"/>
                <w:sz w:val="28"/>
              </w:rPr>
              <w:t>long with</w:t>
            </w:r>
            <w:r w:rsidRPr="00D46BDA">
              <w:rPr>
                <w:rFonts w:eastAsia="Helvetica Neue"/>
                <w:color w:val="auto"/>
                <w:sz w:val="28"/>
              </w:rPr>
              <w:t xml:space="preserve"> the </w:t>
            </w:r>
            <w:proofErr w:type="spellStart"/>
            <w:r w:rsidRPr="00D46BDA">
              <w:rPr>
                <w:rFonts w:eastAsia="Helvetica Neue"/>
                <w:color w:val="auto"/>
                <w:sz w:val="28"/>
              </w:rPr>
              <w:t>Railyards</w:t>
            </w:r>
            <w:proofErr w:type="spellEnd"/>
            <w:r w:rsidRPr="00D46BDA">
              <w:rPr>
                <w:rFonts w:eastAsia="Helvetica Neue"/>
                <w:color w:val="auto"/>
                <w:sz w:val="28"/>
              </w:rPr>
              <w:t xml:space="preserve"> Market, an existing </w:t>
            </w:r>
            <w:r>
              <w:rPr>
                <w:rFonts w:eastAsia="Helvetica Neue"/>
                <w:color w:val="auto"/>
                <w:sz w:val="28"/>
              </w:rPr>
              <w:t>event that occurs</w:t>
            </w:r>
            <w:r w:rsidRPr="00D46BDA">
              <w:rPr>
                <w:rFonts w:eastAsia="Helvetica Neue"/>
                <w:color w:val="auto"/>
                <w:sz w:val="28"/>
              </w:rPr>
              <w:t xml:space="preserve"> every Sunday until November 2</w:t>
            </w:r>
            <w:r w:rsidRPr="003124A1">
              <w:rPr>
                <w:rFonts w:eastAsia="Helvetica Neue"/>
                <w:color w:val="auto"/>
                <w:sz w:val="28"/>
                <w:vertAlign w:val="superscript"/>
              </w:rPr>
              <w:t>nd</w:t>
            </w:r>
            <w:r w:rsidRPr="00D46BDA">
              <w:rPr>
                <w:rFonts w:eastAsia="Helvetica Neue"/>
                <w:color w:val="auto"/>
                <w:sz w:val="28"/>
              </w:rPr>
              <w:t xml:space="preserve"> at the historic Albuquerque </w:t>
            </w:r>
            <w:proofErr w:type="spellStart"/>
            <w:r w:rsidRPr="00D46BDA">
              <w:rPr>
                <w:rFonts w:eastAsia="Helvetica Neue"/>
                <w:color w:val="auto"/>
                <w:sz w:val="28"/>
              </w:rPr>
              <w:t>Railyards</w:t>
            </w:r>
            <w:proofErr w:type="spellEnd"/>
            <w:r w:rsidRPr="00D46BDA">
              <w:rPr>
                <w:rFonts w:eastAsia="Helvetica Neue"/>
                <w:color w:val="auto"/>
                <w:sz w:val="28"/>
              </w:rPr>
              <w:t>.</w:t>
            </w:r>
            <w:bookmarkStart w:id="0" w:name="_GoBack"/>
            <w:bookmarkEnd w:id="0"/>
          </w:p>
          <w:p w14:paraId="3D87976D" w14:textId="77777777" w:rsidR="009E3D39" w:rsidRPr="00D46BDA" w:rsidRDefault="009E3D39" w:rsidP="00D30528">
            <w:pPr>
              <w:pStyle w:val="normal0"/>
              <w:rPr>
                <w:color w:val="auto"/>
                <w:sz w:val="28"/>
              </w:rPr>
            </w:pPr>
          </w:p>
          <w:p w14:paraId="15C8F7DB" w14:textId="77777777" w:rsidR="009E3D39" w:rsidRPr="003124A1" w:rsidRDefault="009E3D39" w:rsidP="00D30528">
            <w:pPr>
              <w:pStyle w:val="normal0"/>
              <w:rPr>
                <w:color w:val="auto"/>
                <w:sz w:val="28"/>
              </w:rPr>
            </w:pPr>
            <w:r w:rsidRPr="00D46BDA">
              <w:rPr>
                <w:rFonts w:eastAsia="Helvetica Neue"/>
                <w:color w:val="auto"/>
                <w:sz w:val="28"/>
              </w:rPr>
              <w:t xml:space="preserve">The primary elements of </w:t>
            </w:r>
            <w:r w:rsidRPr="00D46BDA">
              <w:rPr>
                <w:rFonts w:eastAsia="Merriweather Sans"/>
                <w:color w:val="auto"/>
                <w:sz w:val="28"/>
              </w:rPr>
              <w:t xml:space="preserve">ABQ </w:t>
            </w:r>
            <w:proofErr w:type="spellStart"/>
            <w:r w:rsidRPr="00D46BDA">
              <w:rPr>
                <w:rFonts w:eastAsia="Merriweather Sans"/>
                <w:color w:val="auto"/>
                <w:sz w:val="28"/>
              </w:rPr>
              <w:t>CiQlovía</w:t>
            </w:r>
            <w:proofErr w:type="spellEnd"/>
            <w:r w:rsidRPr="00D46BDA">
              <w:rPr>
                <w:rFonts w:eastAsia="Helvetica Neue"/>
                <w:color w:val="auto"/>
                <w:sz w:val="28"/>
              </w:rPr>
              <w:t xml:space="preserve"> are safe, fun outdoor recrea</w:t>
            </w:r>
            <w:r>
              <w:rPr>
                <w:rFonts w:eastAsia="Helvetica Neue"/>
                <w:color w:val="auto"/>
                <w:sz w:val="28"/>
              </w:rPr>
              <w:t>tion and economic development.</w:t>
            </w:r>
            <w:r w:rsidRPr="00D46BDA">
              <w:rPr>
                <w:rFonts w:eastAsia="Helvetica Neue"/>
                <w:color w:val="auto"/>
                <w:sz w:val="28"/>
              </w:rPr>
              <w:t xml:space="preserve"> </w:t>
            </w:r>
            <w:r>
              <w:rPr>
                <w:rFonts w:eastAsia="Helvetica Neue"/>
                <w:color w:val="auto"/>
                <w:sz w:val="28"/>
              </w:rPr>
              <w:t xml:space="preserve"> </w:t>
            </w:r>
            <w:r w:rsidRPr="00D46BDA">
              <w:rPr>
                <w:rFonts w:eastAsia="Helvetica Neue"/>
                <w:color w:val="auto"/>
                <w:sz w:val="28"/>
              </w:rPr>
              <w:t xml:space="preserve">Live music, food trucks, </w:t>
            </w:r>
            <w:r>
              <w:rPr>
                <w:rFonts w:eastAsia="Helvetica Neue"/>
                <w:color w:val="auto"/>
                <w:sz w:val="28"/>
              </w:rPr>
              <w:t xml:space="preserve">on-street yoga, art and </w:t>
            </w:r>
            <w:r w:rsidRPr="00D46BDA">
              <w:rPr>
                <w:rFonts w:eastAsia="Helvetica Neue"/>
                <w:color w:val="auto"/>
                <w:sz w:val="28"/>
              </w:rPr>
              <w:t xml:space="preserve">a bike rodeo will be </w:t>
            </w:r>
            <w:r>
              <w:rPr>
                <w:rFonts w:eastAsia="Helvetica Neue"/>
                <w:color w:val="auto"/>
                <w:sz w:val="28"/>
              </w:rPr>
              <w:t xml:space="preserve">available throughout the day. More about </w:t>
            </w:r>
            <w:r w:rsidRPr="00D46BDA">
              <w:rPr>
                <w:rFonts w:eastAsia="Helvetica Neue"/>
                <w:color w:val="auto"/>
                <w:sz w:val="28"/>
              </w:rPr>
              <w:t>this event can be found on</w:t>
            </w:r>
            <w:r>
              <w:rPr>
                <w:rFonts w:eastAsia="Helvetica Neue"/>
                <w:color w:val="auto"/>
                <w:sz w:val="28"/>
              </w:rPr>
              <w:t xml:space="preserve">line at </w:t>
            </w:r>
            <w:hyperlink r:id="rId5">
              <w:r>
                <w:rPr>
                  <w:rFonts w:eastAsia="Helvetica Neue"/>
                  <w:color w:val="auto"/>
                  <w:sz w:val="28"/>
                  <w:u w:val="single"/>
                </w:rPr>
                <w:t>ABQCiQlovia.org</w:t>
              </w:r>
            </w:hyperlink>
            <w:r>
              <w:rPr>
                <w:rFonts w:eastAsia="Helvetica Neue"/>
                <w:color w:val="auto"/>
                <w:sz w:val="28"/>
                <w:u w:val="single"/>
              </w:rPr>
              <w:t xml:space="preserve"> </w:t>
            </w:r>
            <w:r>
              <w:rPr>
                <w:rFonts w:eastAsia="Helvetica Neue"/>
                <w:color w:val="auto"/>
                <w:sz w:val="28"/>
              </w:rPr>
              <w:t xml:space="preserve">as well as on </w:t>
            </w:r>
            <w:hyperlink r:id="rId6" w:history="1">
              <w:r w:rsidRPr="001F4335">
                <w:rPr>
                  <w:rStyle w:val="Hyperlink"/>
                  <w:rFonts w:eastAsia="Helvetica Neue"/>
                  <w:sz w:val="28"/>
                </w:rPr>
                <w:t>Facebook</w:t>
              </w:r>
            </w:hyperlink>
            <w:r w:rsidRPr="00D46BDA">
              <w:rPr>
                <w:sz w:val="28"/>
              </w:rPr>
              <w:t>.</w:t>
            </w:r>
          </w:p>
        </w:tc>
      </w:tr>
      <w:tr w:rsidR="009E3D39" w:rsidRPr="00C53525" w14:paraId="66D840A0" w14:textId="77777777" w:rsidTr="00D3052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2BBD9EE" w14:textId="77777777" w:rsidR="009E3D39" w:rsidRPr="009E3D39" w:rsidRDefault="009E3D39" w:rsidP="00D30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3525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14:paraId="7BA43D80" w14:textId="77777777" w:rsidR="009E3D39" w:rsidRPr="00C53525" w:rsidRDefault="009E3D39" w:rsidP="00D3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25">
              <w:rPr>
                <w:rFonts w:ascii="Times New Roman" w:hAnsi="Times New Roman" w:cs="Times New Roman"/>
                <w:sz w:val="28"/>
                <w:szCs w:val="28"/>
              </w:rPr>
              <w:t>#     #     #</w:t>
            </w:r>
          </w:p>
        </w:tc>
      </w:tr>
    </w:tbl>
    <w:p w14:paraId="113424E7" w14:textId="77777777" w:rsidR="008369C7" w:rsidRDefault="00D42F9B"/>
    <w:sectPr w:rsidR="008369C7" w:rsidSect="009E3D39">
      <w:pgSz w:w="12240" w:h="15840"/>
      <w:pgMar w:top="117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erriweather San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39"/>
    <w:rsid w:val="009E3D39"/>
    <w:rsid w:val="00A604F2"/>
    <w:rsid w:val="00D4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CE810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9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D39"/>
    <w:rPr>
      <w:color w:val="0000FF" w:themeColor="hyperlink"/>
      <w:u w:val="single"/>
    </w:rPr>
  </w:style>
  <w:style w:type="paragraph" w:customStyle="1" w:styleId="normal0">
    <w:name w:val="normal"/>
    <w:rsid w:val="009E3D39"/>
    <w:rPr>
      <w:rFonts w:eastAsia="Times New Roman"/>
      <w:color w:val="00000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9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D39"/>
    <w:rPr>
      <w:color w:val="0000FF" w:themeColor="hyperlink"/>
      <w:u w:val="single"/>
    </w:rPr>
  </w:style>
  <w:style w:type="paragraph" w:customStyle="1" w:styleId="normal0">
    <w:name w:val="normal"/>
    <w:rsid w:val="009E3D39"/>
    <w:rPr>
      <w:rFonts w:eastAsia="Times New Roman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bqciqlovia.org/" TargetMode="External"/><Relationship Id="rId6" Type="http://schemas.openxmlformats.org/officeDocument/2006/relationships/hyperlink" Target="http://www.facebook.com/abqciclovi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1564</Characters>
  <Application>Microsoft Macintosh Word</Application>
  <DocSecurity>0</DocSecurity>
  <Lines>24</Lines>
  <Paragraphs>5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Majewski</dc:creator>
  <cp:keywords/>
  <dc:description/>
  <cp:lastModifiedBy>Daniel Majewski</cp:lastModifiedBy>
  <cp:revision>2</cp:revision>
  <dcterms:created xsi:type="dcterms:W3CDTF">2014-08-14T20:26:00Z</dcterms:created>
  <dcterms:modified xsi:type="dcterms:W3CDTF">2014-08-14T20:44:00Z</dcterms:modified>
</cp:coreProperties>
</file>