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4B6CB7" w:rsidRPr="004B6CB7" w14:paraId="1CA0900A" w14:textId="77777777" w:rsidTr="004B6CB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7B3A0513" w14:textId="77777777">
              <w:trPr>
                <w:tblCellSpacing w:w="0" w:type="dxa"/>
                <w:jc w:val="center"/>
              </w:trPr>
              <w:tc>
                <w:tcPr>
                  <w:tcW w:w="0" w:type="auto"/>
                  <w:shd w:val="clear" w:color="auto" w:fill="869198"/>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5B379BAA" w14:textId="77777777">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30DCC643" w14:textId="77777777">
                          <w:trPr>
                            <w:tblCellSpacing w:w="0" w:type="dxa"/>
                            <w:jc w:val="center"/>
                          </w:trPr>
                          <w:tc>
                            <w:tcPr>
                              <w:tcW w:w="5000" w:type="pct"/>
                              <w:hideMark/>
                            </w:tcPr>
                            <w:p w14:paraId="0D79EA90" w14:textId="77777777" w:rsidR="004B6CB7" w:rsidRPr="004B6CB7" w:rsidRDefault="004B6CB7" w:rsidP="004B6CB7">
                              <w:pPr>
                                <w:spacing w:line="150" w:lineRule="atLeast"/>
                                <w:jc w:val="center"/>
                                <w:rPr>
                                  <w:rFonts w:ascii="Calibri" w:eastAsia="Times New Roman" w:hAnsi="Calibri" w:cs="Calibri"/>
                                  <w:sz w:val="22"/>
                                  <w:szCs w:val="22"/>
                                </w:rPr>
                              </w:pPr>
                              <w:r w:rsidRPr="004B6CB7">
                                <w:rPr>
                                  <w:rFonts w:ascii="Calibri" w:eastAsia="Times New Roman" w:hAnsi="Calibri" w:cs="Calibri"/>
                                  <w:sz w:val="22"/>
                                  <w:szCs w:val="22"/>
                                </w:rPr>
                                <w:t> </w:t>
                              </w: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394A8011" w14:textId="77777777">
                                <w:trPr>
                                  <w:tblCellSpacing w:w="0" w:type="dxa"/>
                                  <w:jc w:val="center"/>
                                </w:trPr>
                                <w:tc>
                                  <w:tcPr>
                                    <w:tcW w:w="0" w:type="auto"/>
                                    <w:tcMar>
                                      <w:top w:w="150" w:type="dxa"/>
                                      <w:left w:w="0" w:type="dxa"/>
                                      <w:bottom w:w="150" w:type="dxa"/>
                                      <w:right w:w="0" w:type="dxa"/>
                                    </w:tcMar>
                                    <w:hideMark/>
                                  </w:tcPr>
                                  <w:p w14:paraId="19284778" w14:textId="77777777" w:rsidR="004B6CB7" w:rsidRPr="004B6CB7" w:rsidRDefault="004B6CB7" w:rsidP="004B6CB7">
                                    <w:pPr>
                                      <w:jc w:val="center"/>
                                      <w:rPr>
                                        <w:rFonts w:ascii="Calibri" w:eastAsia="Times New Roman" w:hAnsi="Calibri" w:cs="Calibri"/>
                                        <w:sz w:val="22"/>
                                        <w:szCs w:val="22"/>
                                      </w:rPr>
                                    </w:pPr>
                                    <w:r w:rsidRPr="004B6CB7">
                                      <w:rPr>
                                        <w:rFonts w:ascii="Calibri" w:eastAsia="Times New Roman" w:hAnsi="Calibri" w:cs="Calibri"/>
                                        <w:noProof/>
                                        <w:sz w:val="22"/>
                                        <w:szCs w:val="22"/>
                                      </w:rPr>
                                      <w:drawing>
                                        <wp:inline distT="0" distB="0" distL="0" distR="0" wp14:anchorId="56C28DE6" wp14:editId="00CA883A">
                                          <wp:extent cx="5305425" cy="1000125"/>
                                          <wp:effectExtent l="0" t="0" r="9525" b="9525"/>
                                          <wp:docPr id="78" name="Picture 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5425" cy="1000125"/>
                                                  </a:xfrm>
                                                  <a:prstGeom prst="rect">
                                                    <a:avLst/>
                                                  </a:prstGeom>
                                                  <a:noFill/>
                                                  <a:ln>
                                                    <a:noFill/>
                                                  </a:ln>
                                                </pic:spPr>
                                              </pic:pic>
                                            </a:graphicData>
                                          </a:graphic>
                                        </wp:inline>
                                      </w:drawing>
                                    </w:r>
                                  </w:p>
                                </w:tc>
                              </w:tr>
                            </w:tbl>
                            <w:p w14:paraId="7A1FCBDD" w14:textId="77777777" w:rsidR="004B6CB7" w:rsidRPr="004B6CB7" w:rsidRDefault="004B6CB7" w:rsidP="004B6CB7">
                              <w:pPr>
                                <w:jc w:val="center"/>
                                <w:rPr>
                                  <w:rFonts w:eastAsia="Times New Roman"/>
                                  <w:sz w:val="20"/>
                                  <w:szCs w:val="20"/>
                                </w:rPr>
                              </w:pPr>
                            </w:p>
                          </w:tc>
                        </w:tr>
                      </w:tbl>
                      <w:p w14:paraId="20AEBE40" w14:textId="77777777" w:rsidR="004B6CB7" w:rsidRPr="004B6CB7" w:rsidRDefault="004B6CB7" w:rsidP="004B6CB7">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6F417FF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316B8213" w14:textId="77777777">
                                <w:trPr>
                                  <w:tblCellSpacing w:w="0" w:type="dxa"/>
                                  <w:jc w:val="center"/>
                                </w:trPr>
                                <w:tc>
                                  <w:tcPr>
                                    <w:tcW w:w="0" w:type="auto"/>
                                    <w:tcMar>
                                      <w:top w:w="150" w:type="dxa"/>
                                      <w:left w:w="300" w:type="dxa"/>
                                      <w:bottom w:w="150" w:type="dxa"/>
                                      <w:right w:w="300" w:type="dxa"/>
                                    </w:tcMar>
                                    <w:hideMark/>
                                  </w:tcPr>
                                  <w:p w14:paraId="6AC562C8" w14:textId="77777777" w:rsidR="004B6CB7" w:rsidRPr="004B6CB7" w:rsidRDefault="004B6CB7" w:rsidP="004B6CB7">
                                    <w:pPr>
                                      <w:jc w:val="center"/>
                                      <w:rPr>
                                        <w:rFonts w:ascii="Arial" w:eastAsia="Calibri" w:hAnsi="Arial" w:cs="Arial"/>
                                        <w:color w:val="403F42"/>
                                        <w:sz w:val="21"/>
                                        <w:szCs w:val="21"/>
                                      </w:rPr>
                                    </w:pPr>
                                    <w:r w:rsidRPr="004B6CB7">
                                      <w:rPr>
                                        <w:rFonts w:ascii="Calibri" w:eastAsia="Calibri" w:hAnsi="Calibri" w:cs="Calibri"/>
                                        <w:b/>
                                        <w:bCs/>
                                        <w:color w:val="284FA1"/>
                                        <w:sz w:val="39"/>
                                        <w:szCs w:val="39"/>
                                      </w:rPr>
                                      <w:t>VOTE411 Online Voter Guide Now Available</w:t>
                                    </w:r>
                                  </w:p>
                                </w:tc>
                              </w:tr>
                            </w:tbl>
                            <w:p w14:paraId="0469F0A4" w14:textId="77777777" w:rsidR="004B6CB7" w:rsidRPr="004B6CB7" w:rsidRDefault="004B6CB7" w:rsidP="004B6CB7">
                              <w:pPr>
                                <w:jc w:val="center"/>
                                <w:rPr>
                                  <w:rFonts w:eastAsia="Times New Roman"/>
                                  <w:sz w:val="20"/>
                                  <w:szCs w:val="20"/>
                                </w:rPr>
                              </w:pPr>
                            </w:p>
                          </w:tc>
                        </w:tr>
                      </w:tbl>
                      <w:p w14:paraId="3ED7365E" w14:textId="77777777" w:rsidR="004B6CB7" w:rsidRPr="004B6CB7" w:rsidRDefault="004B6CB7" w:rsidP="004B6CB7">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4500"/>
                          <w:gridCol w:w="4500"/>
                        </w:tblGrid>
                        <w:tr w:rsidR="004B6CB7" w:rsidRPr="004B6CB7" w14:paraId="014D9BF7" w14:textId="77777777">
                          <w:trPr>
                            <w:tblCellSpacing w:w="0" w:type="dxa"/>
                            <w:jc w:val="center"/>
                          </w:trPr>
                          <w:tc>
                            <w:tcPr>
                              <w:tcW w:w="2500" w:type="pct"/>
                            </w:tcPr>
                            <w:tbl>
                              <w:tblPr>
                                <w:tblW w:w="5000" w:type="pct"/>
                                <w:jc w:val="center"/>
                                <w:tblCellSpacing w:w="0" w:type="dxa"/>
                                <w:tblCellMar>
                                  <w:left w:w="0" w:type="dxa"/>
                                  <w:right w:w="0" w:type="dxa"/>
                                </w:tblCellMar>
                                <w:tblLook w:val="04A0" w:firstRow="1" w:lastRow="0" w:firstColumn="1" w:lastColumn="0" w:noHBand="0" w:noVBand="1"/>
                              </w:tblPr>
                              <w:tblGrid>
                                <w:gridCol w:w="4500"/>
                              </w:tblGrid>
                              <w:tr w:rsidR="004B6CB7" w:rsidRPr="004B6CB7" w14:paraId="787DA6DF" w14:textId="77777777">
                                <w:trPr>
                                  <w:tblCellSpacing w:w="0" w:type="dxa"/>
                                  <w:jc w:val="center"/>
                                </w:trPr>
                                <w:tc>
                                  <w:tcPr>
                                    <w:tcW w:w="0" w:type="auto"/>
                                    <w:tcMar>
                                      <w:top w:w="150" w:type="dxa"/>
                                      <w:left w:w="300" w:type="dxa"/>
                                      <w:bottom w:w="150" w:type="dxa"/>
                                      <w:right w:w="150" w:type="dxa"/>
                                    </w:tcMar>
                                    <w:hideMark/>
                                  </w:tcPr>
                                  <w:p w14:paraId="614D95EE" w14:textId="77777777" w:rsidR="004B6CB7" w:rsidRPr="004B6CB7" w:rsidRDefault="004B6CB7" w:rsidP="004B6CB7">
                                    <w:pPr>
                                      <w:jc w:val="center"/>
                                      <w:rPr>
                                        <w:rFonts w:ascii="Calibri" w:eastAsia="Times New Roman" w:hAnsi="Calibri" w:cs="Calibri"/>
                                        <w:sz w:val="22"/>
                                        <w:szCs w:val="22"/>
                                      </w:rPr>
                                    </w:pPr>
                                    <w:r w:rsidRPr="004B6CB7">
                                      <w:rPr>
                                        <w:rFonts w:ascii="Calibri" w:eastAsia="Times New Roman" w:hAnsi="Calibri" w:cs="Calibri"/>
                                        <w:noProof/>
                                        <w:sz w:val="22"/>
                                        <w:szCs w:val="22"/>
                                      </w:rPr>
                                      <w:drawing>
                                        <wp:inline distT="0" distB="0" distL="0" distR="0" wp14:anchorId="74D8BA1C" wp14:editId="3968C859">
                                          <wp:extent cx="1905000" cy="742950"/>
                                          <wp:effectExtent l="0" t="0" r="0" b="0"/>
                                          <wp:docPr id="79" name="Picture 7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noFill/>
                                                  <a:ln>
                                                    <a:noFill/>
                                                  </a:ln>
                                                </pic:spPr>
                                              </pic:pic>
                                            </a:graphicData>
                                          </a:graphic>
                                        </wp:inline>
                                      </w:drawing>
                                    </w:r>
                                  </w:p>
                                </w:tc>
                              </w:tr>
                            </w:tbl>
                            <w:p w14:paraId="0777A9EF" w14:textId="77777777" w:rsidR="004B6CB7" w:rsidRPr="004B6CB7" w:rsidRDefault="004B6CB7" w:rsidP="004B6CB7">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4500"/>
                              </w:tblGrid>
                              <w:tr w:rsidR="004B6CB7" w:rsidRPr="004B6CB7" w14:paraId="7982123B" w14:textId="77777777">
                                <w:trPr>
                                  <w:tblCellSpacing w:w="0" w:type="dxa"/>
                                  <w:jc w:val="center"/>
                                  <w:hidden/>
                                </w:trPr>
                                <w:tc>
                                  <w:tcPr>
                                    <w:tcW w:w="0" w:type="auto"/>
                                    <w:tcMar>
                                      <w:top w:w="150" w:type="dxa"/>
                                      <w:left w:w="300" w:type="dxa"/>
                                      <w:bottom w:w="150" w:type="dxa"/>
                                      <w:right w:w="150" w:type="dxa"/>
                                    </w:tcMar>
                                    <w:hideMark/>
                                  </w:tcPr>
                                  <w:p w14:paraId="14BEDF1D" w14:textId="77777777" w:rsidR="004B6CB7" w:rsidRPr="004B6CB7" w:rsidRDefault="004B6CB7" w:rsidP="004B6CB7">
                                    <w:pPr>
                                      <w:rPr>
                                        <w:rFonts w:ascii="Calibri" w:eastAsia="Times New Roman" w:hAnsi="Calibri" w:cs="Calibri"/>
                                        <w:vanish/>
                                        <w:sz w:val="22"/>
                                        <w:szCs w:val="22"/>
                                      </w:rPr>
                                    </w:pPr>
                                  </w:p>
                                </w:tc>
                              </w:tr>
                            </w:tbl>
                            <w:p w14:paraId="0E025234" w14:textId="77777777" w:rsidR="004B6CB7" w:rsidRPr="004B6CB7" w:rsidRDefault="004B6CB7" w:rsidP="004B6CB7">
                              <w:pPr>
                                <w:jc w:val="center"/>
                                <w:rPr>
                                  <w:rFonts w:eastAsia="Times New Roman"/>
                                  <w:sz w:val="20"/>
                                  <w:szCs w:val="20"/>
                                </w:rPr>
                              </w:pPr>
                            </w:p>
                          </w:tc>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500"/>
                              </w:tblGrid>
                              <w:tr w:rsidR="004B6CB7" w:rsidRPr="004B6CB7" w14:paraId="62BF373F" w14:textId="77777777">
                                <w:trPr>
                                  <w:tblCellSpacing w:w="0" w:type="dxa"/>
                                  <w:jc w:val="center"/>
                                </w:trPr>
                                <w:tc>
                                  <w:tcPr>
                                    <w:tcW w:w="0" w:type="auto"/>
                                    <w:tcMar>
                                      <w:top w:w="150" w:type="dxa"/>
                                      <w:left w:w="150" w:type="dxa"/>
                                      <w:bottom w:w="150" w:type="dxa"/>
                                      <w:right w:w="300" w:type="dxa"/>
                                    </w:tcMar>
                                    <w:hideMark/>
                                  </w:tcPr>
                                  <w:p w14:paraId="0A18569B" w14:textId="77777777" w:rsidR="004B6CB7" w:rsidRPr="004B6CB7" w:rsidRDefault="004B6CB7" w:rsidP="004B6CB7">
                                    <w:pPr>
                                      <w:jc w:val="center"/>
                                      <w:rPr>
                                        <w:rFonts w:ascii="Calibri" w:eastAsia="Times New Roman" w:hAnsi="Calibri" w:cs="Calibri"/>
                                        <w:sz w:val="22"/>
                                        <w:szCs w:val="22"/>
                                      </w:rPr>
                                    </w:pPr>
                                    <w:r w:rsidRPr="004B6CB7">
                                      <w:rPr>
                                        <w:rFonts w:ascii="Calibri" w:eastAsia="Times New Roman" w:hAnsi="Calibri" w:cs="Calibri"/>
                                        <w:noProof/>
                                        <w:sz w:val="22"/>
                                        <w:szCs w:val="22"/>
                                      </w:rPr>
                                      <w:drawing>
                                        <wp:inline distT="0" distB="0" distL="0" distR="0" wp14:anchorId="03DACD3C" wp14:editId="7C003489">
                                          <wp:extent cx="1905000" cy="1562100"/>
                                          <wp:effectExtent l="0" t="0" r="0" b="0"/>
                                          <wp:docPr id="80" name="Picture 8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562100"/>
                                                  </a:xfrm>
                                                  <a:prstGeom prst="rect">
                                                    <a:avLst/>
                                                  </a:prstGeom>
                                                  <a:noFill/>
                                                  <a:ln>
                                                    <a:noFill/>
                                                  </a:ln>
                                                </pic:spPr>
                                              </pic:pic>
                                            </a:graphicData>
                                          </a:graphic>
                                        </wp:inline>
                                      </w:drawing>
                                    </w:r>
                                  </w:p>
                                </w:tc>
                              </w:tr>
                            </w:tbl>
                            <w:p w14:paraId="5CB75BE7" w14:textId="77777777" w:rsidR="004B6CB7" w:rsidRPr="004B6CB7" w:rsidRDefault="004B6CB7" w:rsidP="004B6CB7">
                              <w:pPr>
                                <w:jc w:val="center"/>
                                <w:rPr>
                                  <w:rFonts w:eastAsia="Times New Roman"/>
                                  <w:sz w:val="20"/>
                                  <w:szCs w:val="20"/>
                                </w:rPr>
                              </w:pPr>
                            </w:p>
                          </w:tc>
                        </w:tr>
                      </w:tbl>
                      <w:p w14:paraId="19650D8D" w14:textId="77777777" w:rsidR="004B6CB7" w:rsidRPr="004B6CB7" w:rsidRDefault="004B6CB7" w:rsidP="004B6CB7">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0A4D8DCE"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033A1349" w14:textId="77777777">
                                <w:trPr>
                                  <w:tblCellSpacing w:w="0" w:type="dxa"/>
                                  <w:jc w:val="center"/>
                                </w:trPr>
                                <w:tc>
                                  <w:tcPr>
                                    <w:tcW w:w="0" w:type="auto"/>
                                    <w:tcMar>
                                      <w:top w:w="150" w:type="dxa"/>
                                      <w:left w:w="300" w:type="dxa"/>
                                      <w:bottom w:w="150" w:type="dxa"/>
                                      <w:right w:w="300" w:type="dxa"/>
                                    </w:tcMar>
                                  </w:tcPr>
                                  <w:p w14:paraId="54C5A441" w14:textId="77777777" w:rsidR="004B6CB7" w:rsidRPr="004B6CB7" w:rsidRDefault="004B6CB7" w:rsidP="004B6CB7">
                                    <w:pPr>
                                      <w:rPr>
                                        <w:rFonts w:ascii="Arial" w:eastAsia="Calibri" w:hAnsi="Arial" w:cs="Arial"/>
                                        <w:color w:val="403F42"/>
                                        <w:sz w:val="21"/>
                                        <w:szCs w:val="21"/>
                                      </w:rPr>
                                    </w:pPr>
                                    <w:r w:rsidRPr="004B6CB7">
                                      <w:rPr>
                                        <w:rFonts w:ascii="Calibri" w:eastAsia="Calibri" w:hAnsi="Calibri" w:cs="Calibri"/>
                                        <w:b/>
                                        <w:bCs/>
                                        <w:color w:val="284FA1"/>
                                        <w:sz w:val="30"/>
                                        <w:szCs w:val="30"/>
                                      </w:rPr>
                                      <w:t xml:space="preserve">The League of Women Voters of New Mexico has published a statewide online voter guide at </w:t>
                                    </w:r>
                                    <w:hyperlink r:id="rId7" w:tgtFrame="_blank" w:history="1">
                                      <w:r w:rsidRPr="004B6CB7">
                                        <w:rPr>
                                          <w:rFonts w:ascii="Calibri" w:eastAsia="Calibri" w:hAnsi="Calibri" w:cs="Calibri"/>
                                          <w:b/>
                                          <w:bCs/>
                                          <w:color w:val="284FA1"/>
                                          <w:sz w:val="30"/>
                                          <w:szCs w:val="30"/>
                                          <w:u w:val="single"/>
                                        </w:rPr>
                                        <w:t>VOTE411.org</w:t>
                                      </w:r>
                                    </w:hyperlink>
                                    <w:r w:rsidRPr="004B6CB7">
                                      <w:rPr>
                                        <w:rFonts w:ascii="Calibri" w:eastAsia="Calibri" w:hAnsi="Calibri" w:cs="Calibri"/>
                                        <w:b/>
                                        <w:bCs/>
                                        <w:color w:val="284FA1"/>
                                        <w:sz w:val="30"/>
                                        <w:szCs w:val="30"/>
                                      </w:rPr>
                                      <w:t>. League members throughout the state have worked hard over the last three months to contact every candidate in every race in New Mexico.</w:t>
                                    </w:r>
                                  </w:p>
                                  <w:p w14:paraId="3D3B2246" w14:textId="77777777" w:rsidR="004B6CB7" w:rsidRPr="004B6CB7" w:rsidRDefault="004B6CB7" w:rsidP="004B6CB7">
                                    <w:pPr>
                                      <w:rPr>
                                        <w:rFonts w:ascii="Arial" w:eastAsia="Calibri" w:hAnsi="Arial" w:cs="Arial"/>
                                        <w:color w:val="403F42"/>
                                        <w:sz w:val="21"/>
                                        <w:szCs w:val="21"/>
                                      </w:rPr>
                                    </w:pPr>
                                  </w:p>
                                  <w:p w14:paraId="209EB2B2" w14:textId="77777777" w:rsidR="004B6CB7" w:rsidRPr="004B6CB7" w:rsidRDefault="004B6CB7" w:rsidP="004B6CB7">
                                    <w:pPr>
                                      <w:rPr>
                                        <w:rFonts w:ascii="Arial" w:eastAsia="Calibri" w:hAnsi="Arial" w:cs="Arial"/>
                                        <w:color w:val="403F42"/>
                                        <w:sz w:val="21"/>
                                        <w:szCs w:val="21"/>
                                      </w:rPr>
                                    </w:pPr>
                                    <w:hyperlink r:id="rId8" w:tgtFrame="_blank" w:history="1">
                                      <w:r w:rsidRPr="004B6CB7">
                                        <w:rPr>
                                          <w:rFonts w:ascii="Calibri" w:eastAsia="Calibri" w:hAnsi="Calibri" w:cs="Calibri"/>
                                          <w:b/>
                                          <w:bCs/>
                                          <w:color w:val="284FA1"/>
                                          <w:sz w:val="30"/>
                                          <w:szCs w:val="30"/>
                                          <w:u w:val="single"/>
                                        </w:rPr>
                                        <w:t>VOTE411.org</w:t>
                                      </w:r>
                                    </w:hyperlink>
                                    <w:r w:rsidRPr="004B6CB7">
                                      <w:rPr>
                                        <w:rFonts w:ascii="Calibri" w:eastAsia="Calibri" w:hAnsi="Calibri" w:cs="Calibri"/>
                                        <w:b/>
                                        <w:bCs/>
                                        <w:color w:val="284FA1"/>
                                        <w:sz w:val="30"/>
                                        <w:szCs w:val="30"/>
                                      </w:rPr>
                                      <w:t xml:space="preserve"> allows voters to enter their address in the software. They will then see their candidates in both statewide and districted races, and have an opportunity to see how candidates answered the League's questions. No one from the League edits answers in any way.</w:t>
                                    </w:r>
                                    <w:r w:rsidRPr="004B6CB7">
                                      <w:rPr>
                                        <w:rFonts w:ascii="Calibri" w:eastAsia="Calibri" w:hAnsi="Calibri" w:cs="Calibri"/>
                                        <w:color w:val="000000"/>
                                      </w:rPr>
                                      <w:t xml:space="preserve"> </w:t>
                                    </w:r>
                                  </w:p>
                                </w:tc>
                              </w:tr>
                            </w:tbl>
                            <w:p w14:paraId="660288F8" w14:textId="77777777" w:rsidR="004B6CB7" w:rsidRPr="004B6CB7" w:rsidRDefault="004B6CB7" w:rsidP="004B6CB7">
                              <w:pPr>
                                <w:jc w:val="center"/>
                                <w:rPr>
                                  <w:rFonts w:eastAsia="Times New Roman"/>
                                  <w:sz w:val="20"/>
                                  <w:szCs w:val="20"/>
                                </w:rPr>
                              </w:pPr>
                            </w:p>
                          </w:tc>
                        </w:tr>
                      </w:tbl>
                      <w:p w14:paraId="5C45DE0B" w14:textId="77777777" w:rsidR="004B6CB7" w:rsidRPr="004B6CB7" w:rsidRDefault="004B6CB7" w:rsidP="004B6CB7">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79F4D9D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1531AD22" w14:textId="77777777">
                                <w:trPr>
                                  <w:tblCellSpacing w:w="0" w:type="dxa"/>
                                  <w:jc w:val="center"/>
                                </w:trPr>
                                <w:tc>
                                  <w:tcPr>
                                    <w:tcW w:w="5000" w:type="pct"/>
                                    <w:tcMar>
                                      <w:top w:w="135" w:type="dxa"/>
                                      <w:left w:w="0" w:type="dxa"/>
                                      <w:bottom w:w="135" w:type="dxa"/>
                                      <w:right w:w="0" w:type="dxa"/>
                                    </w:tcMar>
                                    <w:hideMark/>
                                  </w:tcPr>
                                  <w:tbl>
                                    <w:tblPr>
                                      <w:tblW w:w="4650" w:type="pct"/>
                                      <w:jc w:val="center"/>
                                      <w:tblCellSpacing w:w="0" w:type="dxa"/>
                                      <w:tblCellMar>
                                        <w:left w:w="0" w:type="dxa"/>
                                        <w:right w:w="0" w:type="dxa"/>
                                      </w:tblCellMar>
                                      <w:tblLook w:val="04A0" w:firstRow="1" w:lastRow="0" w:firstColumn="1" w:lastColumn="0" w:noHBand="0" w:noVBand="1"/>
                                    </w:tblPr>
                                    <w:tblGrid>
                                      <w:gridCol w:w="8370"/>
                                    </w:tblGrid>
                                    <w:tr w:rsidR="004B6CB7" w:rsidRPr="004B6CB7" w14:paraId="412EA75A" w14:textId="77777777">
                                      <w:trPr>
                                        <w:trHeight w:val="15"/>
                                        <w:tblCellSpacing w:w="0" w:type="dxa"/>
                                        <w:jc w:val="center"/>
                                      </w:trPr>
                                      <w:tc>
                                        <w:tcPr>
                                          <w:tcW w:w="0" w:type="auto"/>
                                          <w:shd w:val="clear" w:color="auto" w:fill="869198"/>
                                          <w:vAlign w:val="center"/>
                                          <w:hideMark/>
                                        </w:tcPr>
                                        <w:p w14:paraId="7F642D66" w14:textId="77777777" w:rsidR="004B6CB7" w:rsidRPr="004B6CB7" w:rsidRDefault="004B6CB7" w:rsidP="004B6CB7">
                                          <w:pPr>
                                            <w:spacing w:line="15" w:lineRule="atLeast"/>
                                            <w:jc w:val="center"/>
                                            <w:rPr>
                                              <w:rFonts w:ascii="Calibri" w:eastAsia="Times New Roman" w:hAnsi="Calibri" w:cs="Calibri"/>
                                              <w:sz w:val="22"/>
                                              <w:szCs w:val="22"/>
                                            </w:rPr>
                                          </w:pPr>
                                          <w:r w:rsidRPr="004B6CB7">
                                            <w:rPr>
                                              <w:rFonts w:ascii="Calibri" w:eastAsia="Times New Roman" w:hAnsi="Calibri" w:cs="Calibri"/>
                                              <w:noProof/>
                                              <w:sz w:val="22"/>
                                              <w:szCs w:val="22"/>
                                            </w:rPr>
                                            <w:drawing>
                                              <wp:inline distT="0" distB="0" distL="0" distR="0" wp14:anchorId="2EEC5F63" wp14:editId="3D1416EE">
                                                <wp:extent cx="47625" cy="9525"/>
                                                <wp:effectExtent l="0" t="0" r="0" b="0"/>
                                                <wp:docPr id="81" name="Picture 8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5D706EE" w14:textId="77777777" w:rsidR="004B6CB7" w:rsidRPr="004B6CB7" w:rsidRDefault="004B6CB7" w:rsidP="004B6CB7">
                                    <w:pPr>
                                      <w:jc w:val="center"/>
                                      <w:rPr>
                                        <w:rFonts w:eastAsia="Times New Roman"/>
                                        <w:sz w:val="20"/>
                                        <w:szCs w:val="20"/>
                                      </w:rPr>
                                    </w:pPr>
                                  </w:p>
                                </w:tc>
                              </w:tr>
                            </w:tbl>
                            <w:p w14:paraId="2DCBAE92" w14:textId="77777777" w:rsidR="004B6CB7" w:rsidRPr="004B6CB7" w:rsidRDefault="004B6CB7" w:rsidP="004B6CB7">
                              <w:pPr>
                                <w:jc w:val="center"/>
                                <w:rPr>
                                  <w:rFonts w:eastAsia="Times New Roman"/>
                                  <w:sz w:val="20"/>
                                  <w:szCs w:val="20"/>
                                </w:rPr>
                              </w:pPr>
                            </w:p>
                          </w:tc>
                        </w:tr>
                      </w:tbl>
                      <w:p w14:paraId="4157411D" w14:textId="77777777" w:rsidR="004B6CB7" w:rsidRPr="004B6CB7" w:rsidRDefault="004B6CB7" w:rsidP="004B6CB7">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309C453B" w14:textId="77777777">
                          <w:trPr>
                            <w:tblCellSpacing w:w="0" w:type="dxa"/>
                            <w:jc w:val="center"/>
                            <w:hidden/>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3517699E" w14:textId="77777777">
                                <w:trPr>
                                  <w:tblCellSpacing w:w="0" w:type="dxa"/>
                                  <w:jc w:val="center"/>
                                  <w:hidden/>
                                </w:trPr>
                                <w:tc>
                                  <w:tcPr>
                                    <w:tcW w:w="0" w:type="auto"/>
                                    <w:tcMar>
                                      <w:top w:w="150" w:type="dxa"/>
                                      <w:left w:w="300" w:type="dxa"/>
                                      <w:bottom w:w="150" w:type="dxa"/>
                                      <w:right w:w="300" w:type="dxa"/>
                                    </w:tcMar>
                                    <w:hideMark/>
                                  </w:tcPr>
                                  <w:p w14:paraId="4B69CE2D" w14:textId="77777777" w:rsidR="004B6CB7" w:rsidRPr="004B6CB7" w:rsidRDefault="004B6CB7" w:rsidP="004B6CB7">
                                    <w:pPr>
                                      <w:rPr>
                                        <w:rFonts w:ascii="Calibri" w:eastAsia="Times New Roman" w:hAnsi="Calibri" w:cs="Calibri"/>
                                        <w:vanish/>
                                        <w:sz w:val="22"/>
                                        <w:szCs w:val="22"/>
                                      </w:rPr>
                                    </w:pPr>
                                  </w:p>
                                </w:tc>
                              </w:tr>
                            </w:tbl>
                            <w:p w14:paraId="5E3BA0FF" w14:textId="77777777" w:rsidR="004B6CB7" w:rsidRPr="004B6CB7" w:rsidRDefault="004B6CB7" w:rsidP="004B6CB7">
                              <w:pPr>
                                <w:jc w:val="center"/>
                                <w:rPr>
                                  <w:rFonts w:eastAsia="Times New Roman"/>
                                  <w:sz w:val="20"/>
                                  <w:szCs w:val="20"/>
                                </w:rPr>
                              </w:pPr>
                            </w:p>
                          </w:tc>
                        </w:tr>
                      </w:tbl>
                      <w:p w14:paraId="7618C62A" w14:textId="77777777" w:rsidR="004B6CB7" w:rsidRPr="004B6CB7" w:rsidRDefault="004B6CB7" w:rsidP="004B6CB7">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04E9101E" w14:textId="77777777">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0FA7C141" w14:textId="77777777">
                                <w:trPr>
                                  <w:tblCellSpacing w:w="0" w:type="dxa"/>
                                  <w:jc w:val="center"/>
                                </w:trPr>
                                <w:tc>
                                  <w:tcPr>
                                    <w:tcW w:w="0" w:type="auto"/>
                                    <w:tcMar>
                                      <w:top w:w="150" w:type="dxa"/>
                                      <w:left w:w="300" w:type="dxa"/>
                                      <w:bottom w:w="150" w:type="dxa"/>
                                      <w:right w:w="300" w:type="dxa"/>
                                    </w:tcMar>
                                    <w:hideMark/>
                                  </w:tcPr>
                                  <w:p w14:paraId="2F774261" w14:textId="77777777" w:rsidR="004B6CB7" w:rsidRPr="004B6CB7" w:rsidRDefault="004B6CB7" w:rsidP="004B6CB7">
                                    <w:pPr>
                                      <w:jc w:val="center"/>
                                      <w:rPr>
                                        <w:rFonts w:ascii="Arial" w:eastAsia="Times New Roman" w:hAnsi="Arial" w:cs="Arial"/>
                                        <w:color w:val="403F42"/>
                                        <w:sz w:val="21"/>
                                        <w:szCs w:val="21"/>
                                      </w:rPr>
                                    </w:pPr>
                                    <w:r w:rsidRPr="004B6CB7">
                                      <w:rPr>
                                        <w:rFonts w:ascii="Arial" w:eastAsia="Times New Roman" w:hAnsi="Arial" w:cs="Arial"/>
                                        <w:b/>
                                        <w:bCs/>
                                        <w:color w:val="294B93"/>
                                        <w:sz w:val="36"/>
                                        <w:szCs w:val="36"/>
                                      </w:rPr>
                                      <w:t>League of Women Voters of New Mexico</w:t>
                                    </w:r>
                                    <w:r w:rsidRPr="004B6CB7">
                                      <w:rPr>
                                        <w:rFonts w:ascii="Arial" w:eastAsia="Times New Roman" w:hAnsi="Arial" w:cs="Arial"/>
                                        <w:color w:val="294B93"/>
                                        <w:sz w:val="36"/>
                                        <w:szCs w:val="36"/>
                                      </w:rPr>
                                      <w:t xml:space="preserve"> </w:t>
                                    </w:r>
                                  </w:p>
                                  <w:p w14:paraId="0D3A464D" w14:textId="77777777" w:rsidR="004B6CB7" w:rsidRPr="004B6CB7" w:rsidRDefault="004B6CB7" w:rsidP="004B6CB7">
                                    <w:pPr>
                                      <w:jc w:val="center"/>
                                      <w:rPr>
                                        <w:rFonts w:ascii="Arial" w:eastAsia="Times New Roman" w:hAnsi="Arial" w:cs="Arial"/>
                                        <w:color w:val="403F42"/>
                                        <w:sz w:val="21"/>
                                        <w:szCs w:val="21"/>
                                      </w:rPr>
                                    </w:pPr>
                                    <w:hyperlink r:id="rId10" w:tgtFrame="_blank" w:history="1">
                                      <w:r w:rsidRPr="004B6CB7">
                                        <w:rPr>
                                          <w:rFonts w:ascii="Tahoma" w:eastAsia="Times New Roman" w:hAnsi="Tahoma" w:cs="Tahoma"/>
                                          <w:b/>
                                          <w:bCs/>
                                          <w:color w:val="CC1133"/>
                                          <w:sz w:val="36"/>
                                          <w:szCs w:val="36"/>
                                          <w:u w:val="single"/>
                                        </w:rPr>
                                        <w:t>﻿</w:t>
                                      </w:r>
                                    </w:hyperlink>
                                    <w:hyperlink r:id="rId11" w:tgtFrame="_blank" w:history="1">
                                      <w:r w:rsidRPr="004B6CB7">
                                        <w:rPr>
                                          <w:rFonts w:ascii="Arial" w:eastAsia="Times New Roman" w:hAnsi="Arial" w:cs="Arial"/>
                                          <w:b/>
                                          <w:bCs/>
                                          <w:color w:val="CC1133"/>
                                          <w:sz w:val="36"/>
                                          <w:szCs w:val="36"/>
                                          <w:u w:val="single"/>
                                        </w:rPr>
                                        <w:t>LWVNM.org</w:t>
                                      </w:r>
                                    </w:hyperlink>
                                    <w:r w:rsidRPr="004B6CB7">
                                      <w:rPr>
                                        <w:rFonts w:ascii="Arial" w:eastAsia="Times New Roman" w:hAnsi="Arial" w:cs="Arial"/>
                                        <w:color w:val="403F42"/>
                                        <w:sz w:val="21"/>
                                        <w:szCs w:val="21"/>
                                      </w:rPr>
                                      <w:t xml:space="preserve"> </w:t>
                                    </w:r>
                                  </w:p>
                                </w:tc>
                              </w:tr>
                            </w:tbl>
                            <w:p w14:paraId="31ADA6D1" w14:textId="77777777" w:rsidR="004B6CB7" w:rsidRPr="004B6CB7" w:rsidRDefault="004B6CB7" w:rsidP="004B6CB7">
                              <w:pPr>
                                <w:jc w:val="center"/>
                                <w:rPr>
                                  <w:rFonts w:ascii="Calibri" w:eastAsia="Times New Roman" w:hAnsi="Calibri" w:cs="Calibri"/>
                                  <w:vanish/>
                                  <w:sz w:val="22"/>
                                  <w:szCs w:val="22"/>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B6CB7" w:rsidRPr="004B6CB7" w14:paraId="15ED97DB" w14:textId="77777777">
                                <w:trPr>
                                  <w:trHeight w:val="15"/>
                                  <w:tblCellSpacing w:w="0" w:type="dxa"/>
                                  <w:jc w:val="center"/>
                                </w:trPr>
                                <w:tc>
                                  <w:tcPr>
                                    <w:tcW w:w="5000" w:type="pct"/>
                                    <w:tcMar>
                                      <w:top w:w="150" w:type="dxa"/>
                                      <w:left w:w="300" w:type="dxa"/>
                                      <w:bottom w:w="150" w:type="dxa"/>
                                      <w:right w:w="300" w:type="dxa"/>
                                    </w:tcMar>
                                    <w:hideMark/>
                                  </w:tcPr>
                                  <w:p w14:paraId="6DE56F59" w14:textId="77777777" w:rsidR="004B6CB7" w:rsidRPr="004B6CB7" w:rsidRDefault="004B6CB7" w:rsidP="004B6CB7">
                                    <w:pPr>
                                      <w:spacing w:line="15" w:lineRule="atLeast"/>
                                      <w:jc w:val="right"/>
                                      <w:rPr>
                                        <w:rFonts w:ascii="Calibri" w:eastAsia="Times New Roman" w:hAnsi="Calibri" w:cs="Calibri"/>
                                        <w:sz w:val="22"/>
                                        <w:szCs w:val="22"/>
                                      </w:rPr>
                                    </w:pPr>
                                    <w:r w:rsidRPr="004B6CB7">
                                      <w:rPr>
                                        <w:rFonts w:ascii="Calibri" w:eastAsia="Times New Roman" w:hAnsi="Calibri" w:cs="Calibri"/>
                                        <w:noProof/>
                                        <w:color w:val="0000FF"/>
                                        <w:sz w:val="22"/>
                                        <w:szCs w:val="22"/>
                                      </w:rPr>
                                      <w:drawing>
                                        <wp:inline distT="0" distB="0" distL="0" distR="0" wp14:anchorId="46C08A9E" wp14:editId="6392A74A">
                                          <wp:extent cx="304800" cy="304800"/>
                                          <wp:effectExtent l="0" t="0" r="0" b="0"/>
                                          <wp:docPr id="82" name="Picture 82" descr="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B6CB7">
                                      <w:rPr>
                                        <w:rFonts w:ascii="Calibri" w:eastAsia="Times New Roman" w:hAnsi="Calibri" w:cs="Calibri"/>
                                        <w:sz w:val="22"/>
                                        <w:szCs w:val="22"/>
                                      </w:rPr>
                                      <w:t> </w:t>
                                    </w:r>
                                    <w:r w:rsidRPr="004B6CB7">
                                      <w:rPr>
                                        <w:rFonts w:ascii="Calibri" w:eastAsia="Times New Roman" w:hAnsi="Calibri" w:cs="Calibri"/>
                                        <w:noProof/>
                                        <w:color w:val="0000FF"/>
                                        <w:sz w:val="22"/>
                                        <w:szCs w:val="22"/>
                                      </w:rPr>
                                      <w:drawing>
                                        <wp:inline distT="0" distB="0" distL="0" distR="0" wp14:anchorId="0C289E33" wp14:editId="0D49B59D">
                                          <wp:extent cx="304800" cy="304800"/>
                                          <wp:effectExtent l="0" t="0" r="0" b="0"/>
                                          <wp:docPr id="83" name="Picture 83" descr="Twitt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B6CB7">
                                      <w:rPr>
                                        <w:rFonts w:ascii="Calibri" w:eastAsia="Times New Roman" w:hAnsi="Calibri" w:cs="Calibri"/>
                                        <w:sz w:val="22"/>
                                        <w:szCs w:val="22"/>
                                      </w:rPr>
                                      <w:t xml:space="preserve">  </w:t>
                                    </w:r>
                                    <w:r w:rsidRPr="004B6CB7">
                                      <w:rPr>
                                        <w:rFonts w:ascii="Calibri" w:eastAsia="Times New Roman" w:hAnsi="Calibri" w:cs="Calibri"/>
                                        <w:noProof/>
                                        <w:color w:val="0000FF"/>
                                        <w:sz w:val="22"/>
                                        <w:szCs w:val="22"/>
                                      </w:rPr>
                                      <w:drawing>
                                        <wp:inline distT="0" distB="0" distL="0" distR="0" wp14:anchorId="5FC90C85" wp14:editId="3EF224E8">
                                          <wp:extent cx="304800" cy="304800"/>
                                          <wp:effectExtent l="0" t="0" r="0" b="0"/>
                                          <wp:docPr id="84" name="Picture 84" descr="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nst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B6CB7">
                                      <w:rPr>
                                        <w:rFonts w:ascii="Calibri" w:eastAsia="Times New Roman" w:hAnsi="Calibri" w:cs="Calibri"/>
                                        <w:sz w:val="22"/>
                                        <w:szCs w:val="22"/>
                                      </w:rPr>
                                      <w:t xml:space="preserve">   </w:t>
                                    </w:r>
                                  </w:p>
                                </w:tc>
                              </w:tr>
                            </w:tbl>
                            <w:p w14:paraId="56E75D09" w14:textId="77777777" w:rsidR="004B6CB7" w:rsidRPr="004B6CB7" w:rsidRDefault="004B6CB7" w:rsidP="004B6CB7">
                              <w:pPr>
                                <w:jc w:val="center"/>
                                <w:rPr>
                                  <w:rFonts w:eastAsia="Times New Roman"/>
                                  <w:sz w:val="20"/>
                                  <w:szCs w:val="20"/>
                                </w:rPr>
                              </w:pPr>
                            </w:p>
                          </w:tc>
                        </w:tr>
                      </w:tbl>
                      <w:p w14:paraId="7C1C0D4F" w14:textId="77777777" w:rsidR="004B6CB7" w:rsidRPr="004B6CB7" w:rsidRDefault="004B6CB7" w:rsidP="004B6CB7">
                        <w:pPr>
                          <w:jc w:val="center"/>
                          <w:rPr>
                            <w:rFonts w:eastAsia="Times New Roman"/>
                            <w:sz w:val="20"/>
                            <w:szCs w:val="20"/>
                          </w:rPr>
                        </w:pPr>
                      </w:p>
                    </w:tc>
                  </w:tr>
                </w:tbl>
                <w:p w14:paraId="7F5BAE48" w14:textId="77777777" w:rsidR="004B6CB7" w:rsidRPr="004B6CB7" w:rsidRDefault="004B6CB7" w:rsidP="004B6CB7">
                  <w:pPr>
                    <w:jc w:val="center"/>
                    <w:rPr>
                      <w:rFonts w:eastAsia="Times New Roman"/>
                      <w:sz w:val="20"/>
                      <w:szCs w:val="20"/>
                    </w:rPr>
                  </w:pPr>
                </w:p>
              </w:tc>
            </w:tr>
          </w:tbl>
          <w:p w14:paraId="7BE1B318" w14:textId="77777777" w:rsidR="004B6CB7" w:rsidRPr="004B6CB7" w:rsidRDefault="004B6CB7" w:rsidP="004B6CB7">
            <w:pPr>
              <w:jc w:val="center"/>
              <w:rPr>
                <w:rFonts w:eastAsia="Times New Roman"/>
                <w:sz w:val="20"/>
                <w:szCs w:val="20"/>
              </w:rPr>
            </w:pPr>
          </w:p>
        </w:tc>
      </w:tr>
    </w:tbl>
    <w:p w14:paraId="37CADC46" w14:textId="77777777" w:rsidR="003508AD" w:rsidRPr="003508AD" w:rsidRDefault="003508AD" w:rsidP="003508AD"/>
    <w:sectPr w:rsidR="003508AD" w:rsidRPr="003508AD" w:rsidSect="00DE6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AD"/>
    <w:rsid w:val="000016E0"/>
    <w:rsid w:val="001A7E78"/>
    <w:rsid w:val="003508AD"/>
    <w:rsid w:val="00391DF1"/>
    <w:rsid w:val="003B570F"/>
    <w:rsid w:val="003F283E"/>
    <w:rsid w:val="00487AE1"/>
    <w:rsid w:val="004B6CB7"/>
    <w:rsid w:val="00785408"/>
    <w:rsid w:val="00797769"/>
    <w:rsid w:val="007E0462"/>
    <w:rsid w:val="008A7F4A"/>
    <w:rsid w:val="00CE0A5D"/>
    <w:rsid w:val="00DB505B"/>
    <w:rsid w:val="00DE6805"/>
    <w:rsid w:val="00F9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47EC"/>
  <w15:chartTrackingRefBased/>
  <w15:docId w15:val="{993368BE-0B54-4E8E-9653-9A52040A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r20.rs6.net%2Ftn.jsp%3Ff%3D001g-S_5Z-h5B5bmq3WA5dpUKU2oiwSZbPTa913vBqwkMAw4LEe2oYS_af-t1R_FHskC293m3kaY1hPAIGVGq4XmO62BSLjBNzgHyqCxxw0OT3GMCDnmWeDoj7yep3d0-03fjrJy-UbdF4DOU9Ir_xOgw%3D%3D%26c%3DLvY9r9KC4OPW1vrV19bTFUTwu_qGLaja79RgD4z2u1ms26DGU9ucyg%3D%3D%26ch%3D_zLZzoGaCYtshEaWQFNIeqf81WDC9N6741LvGJyzZ2Ji1Be8uFNB5A%3D%3D&amp;data=05%7C01%7C%7C9f4852286aa64fcbb4af08daaacf924c%7C84df9e7fe9f640afb435aaaaaaaaaaaa%7C1%7C0%7C638010105747723300%7CUnknown%7CTWFpbGZsb3d8eyJWIjoiMC4wLjAwMDAiLCJQIjoiV2luMzIiLCJBTiI6Ik1haWwiLCJXVCI6Mn0%3D%7C3000%7C%7C%7C&amp;sdata=bP9vlvVrmFYSvbilJjU%2BJkRJ3OBMYl8u%2Fm8fWXo36P4%3D&amp;reserved=0"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12.safelinks.protection.outlook.com/?url=https%3A%2F%2Fr20.rs6.net%2Ftn.jsp%3Ff%3D001g-S_5Z-h5B5bmq3WA5dpUKU2oiwSZbPTa913vBqwkMAw4LEe2oYS_af-t1R_FHskC293m3kaY1hPAIGVGq4XmO62BSLjBNzgHyqCxxw0OT3GMCDnmWeDoj7yep3d0-03fjrJy-UbdF4DOU9Ir_xOgw%3D%3D%26c%3DLvY9r9KC4OPW1vrV19bTFUTwu_qGLaja79RgD4z2u1ms26DGU9ucyg%3D%3D%26ch%3D_zLZzoGaCYtshEaWQFNIeqf81WDC9N6741LvGJyzZ2Ji1Be8uFNB5A%3D%3D&amp;data=05%7C01%7C%7C9f4852286aa64fcbb4af08daaacf924c%7C84df9e7fe9f640afb435aaaaaaaaaaaa%7C1%7C0%7C638010105747723300%7CUnknown%7CTWFpbGZsb3d8eyJWIjoiMC4wLjAwMDAiLCJQIjoiV2luMzIiLCJBTiI6Ik1haWwiLCJXVCI6Mn0%3D%7C3000%7C%7C%7C&amp;sdata=bP9vlvVrmFYSvbilJjU%2BJkRJ3OBMYl8u%2Fm8fWXo36P4%3D&amp;reserved=0" TargetMode="External"/><Relationship Id="rId12" Type="http://schemas.openxmlformats.org/officeDocument/2006/relationships/hyperlink" Target="https://nam12.safelinks.protection.outlook.com/?url=https%3A%2F%2Fr20.rs6.net%2Ftn.jsp%3Ff%3D001g-S_5Z-h5B5bmq3WA5dpUKU2oiwSZbPTa913vBqwkMAw4LEe2oYS_b5LdqOOKha0_Cwp9FdBQT6bsgqu_ZJIa_DMpqU-1757DQ61bTpBMDf1CVoZpt9WKSG7mVVrsmK_yLWE8upwTO673hvCwmfI4gPSkuYcmf6hQ3cWo1-YfYBVxf495dQjy2BMC24-ImZ2%26c%3DLvY9r9KC4OPW1vrV19bTFUTwu_qGLaja79RgD4z2u1ms26DGU9ucyg%3D%3D%26ch%3D_zLZzoGaCYtshEaWQFNIeqf81WDC9N6741LvGJyzZ2Ji1Be8uFNB5A%3D%3D&amp;data=05%7C01%7C%7C9f4852286aa64fcbb4af08daaacf924c%7C84df9e7fe9f640afb435aaaaaaaaaaaa%7C1%7C0%7C638010105747723300%7CUnknown%7CTWFpbGZsb3d8eyJWIjoiMC4wLjAwMDAiLCJQIjoiV2luMzIiLCJBTiI6Ik1haWwiLCJXVCI6Mn0%3D%7C3000%7C%7C%7C&amp;sdata=KdWeX3VLYldiHV0dkmtjd3Pk7XRgT4LSOWHv%2FP8%2BvHQ%3D&amp;reserved=0"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nam12.safelinks.protection.outlook.com/?url=https%3A%2F%2Fr20.rs6.net%2Ftn.jsp%3Ff%3D001g-S_5Z-h5B5bmq3WA5dpUKU2oiwSZbPTa913vBqwkMAw4LEe2oYS_Z7wEtEHCYV9CuoKT4rklFlpja-G7-thYZ4dAE5HqhVxRlzOlZ83DT5yejhTC2Vpesjm70Wq50J1bFZTM-XWWtw%3D%26c%3DLvY9r9KC4OPW1vrV19bTFUTwu_qGLaja79RgD4z2u1ms26DGU9ucyg%3D%3D%26ch%3D_zLZzoGaCYtshEaWQFNIeqf81WDC9N6741LvGJyzZ2Ji1Be8uFNB5A%3D%3D&amp;data=05%7C01%7C%7C9f4852286aa64fcbb4af08daaacf924c%7C84df9e7fe9f640afb435aaaaaaaaaaaa%7C1%7C0%7C638010105747723300%7CUnknown%7CTWFpbGZsb3d8eyJWIjoiMC4wLjAwMDAiLCJQIjoiV2luMzIiLCJBTiI6Ik1haWwiLCJXVCI6Mn0%3D%7C3000%7C%7C%7C&amp;sdata=WqGkulFH0Krl78xhWqX2yPBa3LifMJCp0sh1PSyyKZc%3D&amp;reserved=0"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nam12.safelinks.protection.outlook.com/?url=https%3A%2F%2Fr20.rs6.net%2Ftn.jsp%3Ff%3D001g-S_5Z-h5B5bmq3WA5dpUKU2oiwSZbPTa913vBqwkMAw4LEe2oYS_UKqtI0GTodHCJoj466_XV0hkuhEXUNX21xt1PnAaPS5HrHWefBshI2XjKUgSuapV_k_ncZml115HVPp2kULypA%3D%26c%3DLvY9r9KC4OPW1vrV19bTFUTwu_qGLaja79RgD4z2u1ms26DGU9ucyg%3D%3D%26ch%3D_zLZzoGaCYtshEaWQFNIeqf81WDC9N6741LvGJyzZ2Ji1Be8uFNB5A%3D%3D&amp;data=05%7C01%7C%7C9f4852286aa64fcbb4af08daaacf924c%7C84df9e7fe9f640afb435aaaaaaaaaaaa%7C1%7C0%7C638010105747723300%7CUnknown%7CTWFpbGZsb3d8eyJWIjoiMC4wLjAwMDAiLCJQIjoiV2luMzIiLCJBTiI6Ik1haWwiLCJXVCI6Mn0%3D%7C3000%7C%7C%7C&amp;sdata=CckxYT1u8GBDO5m%2Bg6BzV1ShlAk%2BDc1UaC1efV03I4s%3D&amp;reserved=0" TargetMode="External"/><Relationship Id="rId5" Type="http://schemas.openxmlformats.org/officeDocument/2006/relationships/image" Target="media/image2.png"/><Relationship Id="rId15" Type="http://schemas.openxmlformats.org/officeDocument/2006/relationships/image" Target="media/image6.png"/><Relationship Id="rId10" Type="http://schemas.openxmlformats.org/officeDocument/2006/relationships/hyperlink" Target="https://nam12.safelinks.protection.outlook.com/?url=https%3A%2F%2Fr20.rs6.net%2Ftn.jsp%3Ff%3D001g-S_5Z-h5B5bmq3WA5dpUKU2oiwSZbPTa913vBqwkMAw4LEe2oYS_UKqtI0GTodHCJoj466_XV0hkuhEXUNX21xt1PnAaPS5HrHWefBshI2XjKUgSuapV_k_ncZml115HVPp2kULypA%3D%26c%3DLvY9r9KC4OPW1vrV19bTFUTwu_qGLaja79RgD4z2u1ms26DGU9ucyg%3D%3D%26ch%3D_zLZzoGaCYtshEaWQFNIeqf81WDC9N6741LvGJyzZ2Ji1Be8uFNB5A%3D%3D&amp;data=05%7C01%7C%7C9f4852286aa64fcbb4af08daaacf924c%7C84df9e7fe9f640afb435aaaaaaaaaaaa%7C1%7C0%7C638010105747723300%7CUnknown%7CTWFpbGZsb3d8eyJWIjoiMC4wLjAwMDAiLCJQIjoiV2luMzIiLCJBTiI6Ik1haWwiLCJXVCI6Mn0%3D%7C3000%7C%7C%7C&amp;sdata=CckxYT1u8GBDO5m%2Bg6BzV1ShlAk%2BDc1UaC1efV03I4s%3D&amp;reserved=0"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hyperlink" Target="https://nam12.safelinks.protection.outlook.com/?url=https%3A%2F%2Fr20.rs6.net%2Ftn.jsp%3Ff%3D001g-S_5Z-h5B5bmq3WA5dpUKU2oiwSZbPTa913vBqwkMAw4LEe2oYS_Z7wEtEHCYV9Odmt4itNrazEIGpHvT4S_uMTJKeZNHkiqr4WIZah6OK3sn3voaK51zaWTGhwhEtg307U8MpRhXt_58_VfH2tkA%3D%3D%26c%3DLvY9r9KC4OPW1vrV19bTFUTwu_qGLaja79RgD4z2u1ms26DGU9ucyg%3D%3D%26ch%3D_zLZzoGaCYtshEaWQFNIeqf81WDC9N6741LvGJyzZ2Ji1Be8uFNB5A%3D%3D&amp;data=05%7C01%7C%7C9f4852286aa64fcbb4af08daaacf924c%7C84df9e7fe9f640afb435aaaaaaaaaaaa%7C1%7C0%7C638010105747723300%7CUnknown%7CTWFpbGZsb3d8eyJWIjoiMC4wLjAwMDAiLCJQIjoiV2luMzIiLCJBTiI6Ik1haWwiLCJXVCI6Mn0%3D%7C3000%7C%7C%7C&amp;sdata=KY6jOIbOTMv6gzsP%2Fp8QoeXeVHJCTQ24ZBijbWEDFu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 S</dc:creator>
  <cp:keywords/>
  <dc:description/>
  <cp:lastModifiedBy>Henrie S</cp:lastModifiedBy>
  <cp:revision>1</cp:revision>
  <dcterms:created xsi:type="dcterms:W3CDTF">2022-10-10T19:23:00Z</dcterms:created>
  <dcterms:modified xsi:type="dcterms:W3CDTF">2022-10-10T20:52:00Z</dcterms:modified>
</cp:coreProperties>
</file>