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3B097465" w:rsidR="00A853DA" w:rsidRDefault="00E8756B" w:rsidP="00E8756B">
      <w:pPr>
        <w:jc w:val="center"/>
      </w:pPr>
      <w:r>
        <w:rPr>
          <w:noProof/>
        </w:rPr>
        <w:drawing>
          <wp:inline distT="0" distB="0" distL="0" distR="0" wp14:anchorId="4E0727B6" wp14:editId="5886DF3E">
            <wp:extent cx="7738533" cy="5803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1234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468" cy="580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48AC9" w14:textId="058EC1F2" w:rsidR="5889A4EC" w:rsidRPr="00B75949" w:rsidRDefault="004B6AA9" w:rsidP="00405F10">
      <w:pPr>
        <w:jc w:val="center"/>
        <w:rPr>
          <w:sz w:val="24"/>
          <w:szCs w:val="24"/>
        </w:rPr>
      </w:pPr>
      <w:r>
        <w:rPr>
          <w:sz w:val="24"/>
          <w:szCs w:val="24"/>
        </w:rPr>
        <w:t>Exterior of s</w:t>
      </w:r>
      <w:r w:rsidR="008E0520" w:rsidRPr="00B75949">
        <w:rPr>
          <w:sz w:val="24"/>
          <w:szCs w:val="24"/>
        </w:rPr>
        <w:t>helter over bench at the upper Crest parking lot</w:t>
      </w:r>
      <w:r>
        <w:rPr>
          <w:sz w:val="24"/>
          <w:szCs w:val="24"/>
        </w:rPr>
        <w:t xml:space="preserve"> was painted</w:t>
      </w:r>
      <w:r w:rsidR="008E0520" w:rsidRPr="00B75949">
        <w:rPr>
          <w:sz w:val="24"/>
          <w:szCs w:val="24"/>
        </w:rPr>
        <w:t>. All photos by Sam Bear</w:t>
      </w:r>
      <w:r w:rsidR="00405F10" w:rsidRPr="00B75949">
        <w:rPr>
          <w:sz w:val="24"/>
          <w:szCs w:val="24"/>
        </w:rPr>
        <w:t>d</w:t>
      </w:r>
    </w:p>
    <w:p w14:paraId="54600672" w14:textId="67DDF5A9" w:rsidR="32B47C9E" w:rsidRDefault="5889A4EC" w:rsidP="00E8756B">
      <w:pPr>
        <w:jc w:val="center"/>
      </w:pPr>
      <w:r>
        <w:rPr>
          <w:noProof/>
        </w:rPr>
        <w:lastRenderedPageBreak/>
        <w:drawing>
          <wp:inline distT="0" distB="0" distL="0" distR="0" wp14:anchorId="1C1003A6" wp14:editId="00160582">
            <wp:extent cx="7759700" cy="5819775"/>
            <wp:effectExtent l="0" t="0" r="0" b="9525"/>
            <wp:docPr id="86519489" name="Picture 86519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833" cy="582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63F65" w14:textId="3BB10DE7" w:rsidR="00405F10" w:rsidRPr="00B75949" w:rsidRDefault="00405F10" w:rsidP="00E8756B">
      <w:pPr>
        <w:jc w:val="center"/>
        <w:rPr>
          <w:sz w:val="24"/>
          <w:szCs w:val="24"/>
        </w:rPr>
      </w:pPr>
      <w:r w:rsidRPr="00B75949">
        <w:rPr>
          <w:sz w:val="24"/>
          <w:szCs w:val="24"/>
        </w:rPr>
        <w:t>Two-tone gray doors</w:t>
      </w:r>
      <w:r w:rsidR="00EC5C8D" w:rsidRPr="00B75949">
        <w:rPr>
          <w:sz w:val="24"/>
          <w:szCs w:val="24"/>
        </w:rPr>
        <w:t xml:space="preserve"> were</w:t>
      </w:r>
      <w:r w:rsidRPr="00B75949">
        <w:rPr>
          <w:sz w:val="24"/>
          <w:szCs w:val="24"/>
        </w:rPr>
        <w:t xml:space="preserve"> painted brown at restrooms near Crest House</w:t>
      </w:r>
    </w:p>
    <w:p w14:paraId="39365F55" w14:textId="58708754" w:rsidR="32B47C9E" w:rsidRDefault="32B47C9E" w:rsidP="00E8756B">
      <w:pPr>
        <w:jc w:val="center"/>
      </w:pPr>
      <w:r>
        <w:rPr>
          <w:noProof/>
        </w:rPr>
        <w:lastRenderedPageBreak/>
        <w:drawing>
          <wp:inline distT="0" distB="0" distL="0" distR="0" wp14:anchorId="085022AF" wp14:editId="2202973B">
            <wp:extent cx="7746999" cy="5810250"/>
            <wp:effectExtent l="0" t="0" r="6985" b="0"/>
            <wp:docPr id="580996249" name="Picture 580996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353" cy="58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70586" w14:textId="3A292593" w:rsidR="5889A4EC" w:rsidRPr="00B75949" w:rsidRDefault="00405F10" w:rsidP="00405F10">
      <w:pPr>
        <w:jc w:val="center"/>
        <w:rPr>
          <w:sz w:val="24"/>
          <w:szCs w:val="24"/>
        </w:rPr>
      </w:pPr>
      <w:r w:rsidRPr="00B75949">
        <w:rPr>
          <w:sz w:val="24"/>
          <w:szCs w:val="24"/>
        </w:rPr>
        <w:t xml:space="preserve">Left doors on these two restrooms at the south end of </w:t>
      </w:r>
      <w:r w:rsidR="00B75949" w:rsidRPr="00B75949">
        <w:rPr>
          <w:sz w:val="24"/>
          <w:szCs w:val="24"/>
        </w:rPr>
        <w:t xml:space="preserve">the </w:t>
      </w:r>
      <w:r w:rsidRPr="00B75949">
        <w:rPr>
          <w:sz w:val="24"/>
          <w:szCs w:val="24"/>
        </w:rPr>
        <w:t>Crest parking area were painted brown.</w:t>
      </w:r>
    </w:p>
    <w:p w14:paraId="29649CF4" w14:textId="6D127765" w:rsidR="5889A4EC" w:rsidRDefault="5889A4EC" w:rsidP="00E8756B">
      <w:pPr>
        <w:jc w:val="center"/>
      </w:pPr>
      <w:r>
        <w:rPr>
          <w:noProof/>
        </w:rPr>
        <w:lastRenderedPageBreak/>
        <w:drawing>
          <wp:inline distT="0" distB="0" distL="0" distR="0" wp14:anchorId="756ED593" wp14:editId="478B8B6B">
            <wp:extent cx="7381875" cy="5536406"/>
            <wp:effectExtent l="0" t="0" r="0" b="7620"/>
            <wp:docPr id="1247377627" name="Picture 1247377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110" cy="554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64791" w14:textId="22AFF4D4" w:rsidR="00B75949" w:rsidRDefault="00B75949" w:rsidP="007665B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The graffiti on these three barriers on NM-165 was covered with gray paint after the crew completed the Crest work.</w:t>
      </w:r>
    </w:p>
    <w:p w14:paraId="53502628" w14:textId="68579CE2" w:rsidR="00B75949" w:rsidRPr="00B75949" w:rsidRDefault="00B75949" w:rsidP="007665B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They are located just below Balsam Glade Picnic Area.</w:t>
      </w:r>
    </w:p>
    <w:sectPr w:rsidR="00B75949" w:rsidRPr="00B75949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4791B" w14:textId="77777777" w:rsidR="00DF4040" w:rsidRDefault="00DF4040">
      <w:pPr>
        <w:spacing w:after="0" w:line="240" w:lineRule="auto"/>
      </w:pPr>
      <w:r>
        <w:separator/>
      </w:r>
    </w:p>
  </w:endnote>
  <w:endnote w:type="continuationSeparator" w:id="0">
    <w:p w14:paraId="3DB22545" w14:textId="77777777" w:rsidR="00DF4040" w:rsidRDefault="00DF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5889A4EC" w14:paraId="0F8D37CE" w14:textId="77777777" w:rsidTr="5889A4EC">
      <w:tc>
        <w:tcPr>
          <w:tcW w:w="4800" w:type="dxa"/>
        </w:tcPr>
        <w:p w14:paraId="34D57514" w14:textId="1D7E8B45" w:rsidR="5889A4EC" w:rsidRDefault="5889A4EC" w:rsidP="5889A4EC">
          <w:pPr>
            <w:pStyle w:val="Header"/>
            <w:ind w:left="-115"/>
          </w:pPr>
        </w:p>
      </w:tc>
      <w:tc>
        <w:tcPr>
          <w:tcW w:w="4800" w:type="dxa"/>
        </w:tcPr>
        <w:p w14:paraId="34A49D33" w14:textId="54A2A467" w:rsidR="5889A4EC" w:rsidRDefault="5889A4EC" w:rsidP="5889A4EC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8756B">
            <w:rPr>
              <w:noProof/>
            </w:rPr>
            <w:t>1</w:t>
          </w:r>
          <w:r>
            <w:fldChar w:fldCharType="end"/>
          </w:r>
        </w:p>
      </w:tc>
      <w:tc>
        <w:tcPr>
          <w:tcW w:w="4800" w:type="dxa"/>
        </w:tcPr>
        <w:p w14:paraId="13812533" w14:textId="39B2D1AB" w:rsidR="5889A4EC" w:rsidRDefault="5889A4EC" w:rsidP="5889A4EC">
          <w:pPr>
            <w:pStyle w:val="Header"/>
            <w:ind w:right="-115"/>
            <w:jc w:val="right"/>
          </w:pPr>
        </w:p>
      </w:tc>
    </w:tr>
  </w:tbl>
  <w:p w14:paraId="38D127DD" w14:textId="606AD71D" w:rsidR="5889A4EC" w:rsidRDefault="5889A4EC" w:rsidP="5889A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01AB3" w14:textId="77777777" w:rsidR="00DF4040" w:rsidRDefault="00DF4040">
      <w:pPr>
        <w:spacing w:after="0" w:line="240" w:lineRule="auto"/>
      </w:pPr>
      <w:r>
        <w:separator/>
      </w:r>
    </w:p>
  </w:footnote>
  <w:footnote w:type="continuationSeparator" w:id="0">
    <w:p w14:paraId="5E7E2BDB" w14:textId="77777777" w:rsidR="00DF4040" w:rsidRDefault="00DF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5889A4EC" w14:paraId="463D34A3" w14:textId="77777777" w:rsidTr="5889A4EC">
      <w:tc>
        <w:tcPr>
          <w:tcW w:w="4800" w:type="dxa"/>
        </w:tcPr>
        <w:p w14:paraId="351C6B6B" w14:textId="203CBA34" w:rsidR="5889A4EC" w:rsidRDefault="5889A4EC" w:rsidP="5889A4EC">
          <w:pPr>
            <w:pStyle w:val="Header"/>
            <w:ind w:left="-115"/>
          </w:pPr>
        </w:p>
      </w:tc>
      <w:tc>
        <w:tcPr>
          <w:tcW w:w="4800" w:type="dxa"/>
        </w:tcPr>
        <w:p w14:paraId="2D4DB853" w14:textId="089F669C" w:rsidR="5889A4EC" w:rsidRDefault="5889A4EC" w:rsidP="5889A4EC">
          <w:pPr>
            <w:pStyle w:val="Header"/>
            <w:jc w:val="center"/>
          </w:pPr>
        </w:p>
      </w:tc>
      <w:tc>
        <w:tcPr>
          <w:tcW w:w="4800" w:type="dxa"/>
        </w:tcPr>
        <w:p w14:paraId="672109B4" w14:textId="6E193CD8" w:rsidR="5889A4EC" w:rsidRDefault="5889A4EC" w:rsidP="5889A4EC">
          <w:pPr>
            <w:pStyle w:val="Header"/>
            <w:ind w:right="-115"/>
            <w:jc w:val="right"/>
          </w:pPr>
        </w:p>
      </w:tc>
    </w:tr>
  </w:tbl>
  <w:p w14:paraId="78A8DCA9" w14:textId="63B5A13F" w:rsidR="5889A4EC" w:rsidRDefault="5889A4EC" w:rsidP="5889A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EB57AC"/>
    <w:rsid w:val="00405F10"/>
    <w:rsid w:val="004B6AA9"/>
    <w:rsid w:val="007665B6"/>
    <w:rsid w:val="008E0520"/>
    <w:rsid w:val="0090736D"/>
    <w:rsid w:val="00A853DA"/>
    <w:rsid w:val="00B75949"/>
    <w:rsid w:val="00DF4040"/>
    <w:rsid w:val="00E8756B"/>
    <w:rsid w:val="00EC5C8D"/>
    <w:rsid w:val="00F37AFF"/>
    <w:rsid w:val="32B47C9E"/>
    <w:rsid w:val="3DE9AB9E"/>
    <w:rsid w:val="4A278B13"/>
    <w:rsid w:val="50EB57AC"/>
    <w:rsid w:val="5889A4EC"/>
    <w:rsid w:val="678B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74E2"/>
  <w15:chartTrackingRefBased/>
  <w15:docId w15:val="{B400270E-8719-4B54-8C27-BD6C9CFC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8</cp:revision>
  <dcterms:created xsi:type="dcterms:W3CDTF">2020-08-05T01:24:00Z</dcterms:created>
  <dcterms:modified xsi:type="dcterms:W3CDTF">2020-08-06T20:06:00Z</dcterms:modified>
</cp:coreProperties>
</file>