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841D7" w14:textId="5DD5DEB0" w:rsidR="000602AD" w:rsidRDefault="000602AD">
      <w:pPr>
        <w:rPr>
          <w:rFonts w:ascii="Helvetica" w:eastAsia="Times New Roman" w:hAnsi="Helvetica" w:cs="Helvetica"/>
          <w:sz w:val="18"/>
          <w:szCs w:val="18"/>
        </w:rPr>
      </w:pPr>
    </w:p>
    <w:p w14:paraId="70CCE864" w14:textId="7FFC3817" w:rsidR="002A2900" w:rsidRDefault="002A2900">
      <w:pPr>
        <w:rPr>
          <w:rFonts w:ascii="Helvetica" w:eastAsia="Times New Roman" w:hAnsi="Helvetica" w:cs="Helvetica"/>
          <w:sz w:val="18"/>
          <w:szCs w:val="18"/>
        </w:rPr>
      </w:pPr>
    </w:p>
    <w:p w14:paraId="0A00BCA0" w14:textId="5950F9C0" w:rsidR="002A2900" w:rsidRDefault="002A2900">
      <w:pPr>
        <w:rPr>
          <w:rFonts w:ascii="Helvetica" w:eastAsia="Times New Roman" w:hAnsi="Helvetica" w:cs="Helvetica"/>
          <w:sz w:val="18"/>
          <w:szCs w:val="18"/>
        </w:rPr>
      </w:pPr>
    </w:p>
    <w:p w14:paraId="128A1A5D" w14:textId="57220C91" w:rsidR="002A2900" w:rsidRDefault="002A2900">
      <w:pPr>
        <w:rPr>
          <w:rFonts w:ascii="Helvetica" w:eastAsia="Times New Roman" w:hAnsi="Helvetica" w:cs="Helvetica"/>
          <w:sz w:val="18"/>
          <w:szCs w:val="18"/>
        </w:rPr>
      </w:pPr>
    </w:p>
    <w:p w14:paraId="50490C03" w14:textId="1D5EBA2A" w:rsidR="002A2900" w:rsidRDefault="002A2900">
      <w:pPr>
        <w:rPr>
          <w:rFonts w:ascii="Helvetica" w:eastAsia="Times New Roman" w:hAnsi="Helvetica" w:cs="Helvetica"/>
          <w:sz w:val="18"/>
          <w:szCs w:val="18"/>
        </w:rPr>
      </w:pPr>
    </w:p>
    <w:p w14:paraId="5618A663" w14:textId="0AB40899" w:rsidR="002A2900" w:rsidRDefault="002A2900">
      <w:pPr>
        <w:rPr>
          <w:rFonts w:ascii="Helvetica" w:eastAsia="Times New Roman" w:hAnsi="Helvetica" w:cs="Helvetica"/>
          <w:sz w:val="18"/>
          <w:szCs w:val="18"/>
        </w:rPr>
      </w:pPr>
    </w:p>
    <w:p w14:paraId="37BA86E3" w14:textId="77777777" w:rsidR="002A2900" w:rsidRDefault="002A2900"/>
    <w:p w14:paraId="3280D030" w14:textId="12BF83D4" w:rsidR="000602AD" w:rsidRDefault="000602AD"/>
    <w:p w14:paraId="58310CF1" w14:textId="1BBD4C5B" w:rsidR="000602AD" w:rsidRDefault="0026491E" w:rsidP="0026491E">
      <w:pPr>
        <w:jc w:val="center"/>
        <w:rPr>
          <w:b/>
          <w:bCs/>
          <w:sz w:val="28"/>
          <w:szCs w:val="28"/>
        </w:rPr>
      </w:pPr>
      <w:r w:rsidRPr="0026491E">
        <w:rPr>
          <w:b/>
          <w:bCs/>
          <w:sz w:val="28"/>
          <w:szCs w:val="28"/>
        </w:rPr>
        <w:t xml:space="preserve">Report of </w:t>
      </w:r>
      <w:r>
        <w:rPr>
          <w:b/>
          <w:bCs/>
          <w:sz w:val="28"/>
          <w:szCs w:val="28"/>
        </w:rPr>
        <w:t>FOSM Project in Capulin and Nine Mile Picnic Areas to Split and Haul Fuelwood</w:t>
      </w:r>
    </w:p>
    <w:p w14:paraId="48270198" w14:textId="3AB5E04C" w:rsidR="0026491E" w:rsidRDefault="0026491E" w:rsidP="0026491E">
      <w:pPr>
        <w:jc w:val="center"/>
        <w:rPr>
          <w:b/>
          <w:bCs/>
          <w:sz w:val="28"/>
          <w:szCs w:val="28"/>
        </w:rPr>
      </w:pPr>
      <w:r>
        <w:rPr>
          <w:b/>
          <w:bCs/>
          <w:sz w:val="28"/>
          <w:szCs w:val="28"/>
        </w:rPr>
        <w:t>to a Mountain Christian Church Wood Ministry Wood Lot on Wednesday, October 13, 2021.</w:t>
      </w:r>
    </w:p>
    <w:p w14:paraId="3C55CFC3" w14:textId="4310412F" w:rsidR="0026491E" w:rsidRDefault="0026491E" w:rsidP="0026491E">
      <w:pPr>
        <w:jc w:val="center"/>
        <w:rPr>
          <w:b/>
          <w:bCs/>
          <w:sz w:val="28"/>
          <w:szCs w:val="28"/>
        </w:rPr>
      </w:pPr>
    </w:p>
    <w:p w14:paraId="61A17DA4" w14:textId="5E36D6BE" w:rsidR="0026491E" w:rsidRDefault="0026491E" w:rsidP="0026491E">
      <w:pPr>
        <w:jc w:val="center"/>
        <w:rPr>
          <w:sz w:val="24"/>
          <w:szCs w:val="24"/>
        </w:rPr>
      </w:pPr>
      <w:r w:rsidRPr="0026491E">
        <w:rPr>
          <w:sz w:val="24"/>
          <w:szCs w:val="24"/>
        </w:rPr>
        <w:t>Sam Beard, Oct. 14, 2021</w:t>
      </w:r>
    </w:p>
    <w:p w14:paraId="78D9180D" w14:textId="77777777" w:rsidR="0026491E" w:rsidRPr="0026491E" w:rsidRDefault="0026491E" w:rsidP="0026491E">
      <w:pPr>
        <w:jc w:val="center"/>
        <w:rPr>
          <w:sz w:val="24"/>
          <w:szCs w:val="24"/>
        </w:rPr>
      </w:pPr>
    </w:p>
    <w:p w14:paraId="5B2783B7" w14:textId="5DB13DD2" w:rsidR="000602AD" w:rsidRDefault="0026491E" w:rsidP="0026491E">
      <w:pPr>
        <w:rPr>
          <w:sz w:val="24"/>
          <w:szCs w:val="24"/>
        </w:rPr>
      </w:pPr>
      <w:r>
        <w:rPr>
          <w:sz w:val="24"/>
          <w:szCs w:val="24"/>
        </w:rPr>
        <w:t xml:space="preserve">On Wednesday, October 13, twelve FOSM volunteers split, loaded, and hauled three cords of firewood from Capulin Spring and Nine Mile Picnic Areas to </w:t>
      </w:r>
      <w:r w:rsidR="002A2900">
        <w:rPr>
          <w:sz w:val="24"/>
          <w:szCs w:val="24"/>
        </w:rPr>
        <w:t xml:space="preserve">a </w:t>
      </w:r>
      <w:r>
        <w:rPr>
          <w:sz w:val="24"/>
          <w:szCs w:val="24"/>
        </w:rPr>
        <w:t xml:space="preserve">Mountain Christian Church Wood Ministry wood lot west of NM-14. The church donates the wood to needy families in the East Mountain area. </w:t>
      </w:r>
    </w:p>
    <w:p w14:paraId="087AF53C" w14:textId="701EA130" w:rsidR="0026491E" w:rsidRDefault="0026491E" w:rsidP="0026491E">
      <w:pPr>
        <w:rPr>
          <w:sz w:val="24"/>
          <w:szCs w:val="24"/>
        </w:rPr>
      </w:pPr>
    </w:p>
    <w:p w14:paraId="621A9696" w14:textId="4502610E" w:rsidR="0026491E" w:rsidRDefault="0026491E" w:rsidP="0026491E">
      <w:pPr>
        <w:rPr>
          <w:sz w:val="24"/>
          <w:szCs w:val="24"/>
        </w:rPr>
      </w:pPr>
      <w:r w:rsidRPr="002A2900">
        <w:rPr>
          <w:sz w:val="24"/>
          <w:szCs w:val="24"/>
        </w:rPr>
        <w:t>The wood was split with Lou Romero’s power splitter</w:t>
      </w:r>
      <w:r w:rsidR="002A2900" w:rsidRPr="002A2900">
        <w:rPr>
          <w:sz w:val="24"/>
          <w:szCs w:val="24"/>
        </w:rPr>
        <w:t xml:space="preserve"> and hauled in Joe Meade’s dump trailer. FOSM very much appreciates the use of Lou’s splitter</w:t>
      </w:r>
      <w:r w:rsidR="002A2900">
        <w:rPr>
          <w:sz w:val="24"/>
          <w:szCs w:val="24"/>
        </w:rPr>
        <w:t xml:space="preserve"> and Joe’s pickup and trailer which makes it possible for three cords of wood to donated to the church in one day.</w:t>
      </w:r>
    </w:p>
    <w:p w14:paraId="075242D0" w14:textId="79D9C82D" w:rsidR="002A2900" w:rsidRDefault="002A2900" w:rsidP="0026491E">
      <w:pPr>
        <w:rPr>
          <w:sz w:val="24"/>
          <w:szCs w:val="24"/>
        </w:rPr>
      </w:pPr>
    </w:p>
    <w:p w14:paraId="32E16367" w14:textId="0F890640" w:rsidR="002A2900" w:rsidRDefault="002A2900" w:rsidP="0026491E">
      <w:pPr>
        <w:rPr>
          <w:sz w:val="24"/>
          <w:szCs w:val="24"/>
        </w:rPr>
      </w:pPr>
      <w:r>
        <w:rPr>
          <w:sz w:val="24"/>
          <w:szCs w:val="24"/>
        </w:rPr>
        <w:t>The volunteers working on this project were Byron Garner, Dennis Crowther, Jerry Pekarek, Cliff Giles, Sam Beard, Steve Roholt, Jerry Carroll, Sim Cook, Lou Romero, Joe Meade, Tami Meade, and Jory Meade.</w:t>
      </w:r>
    </w:p>
    <w:p w14:paraId="16C18BFC" w14:textId="1A240802" w:rsidR="002A2900" w:rsidRDefault="002A2900" w:rsidP="0026491E">
      <w:pPr>
        <w:rPr>
          <w:sz w:val="24"/>
          <w:szCs w:val="24"/>
        </w:rPr>
      </w:pPr>
    </w:p>
    <w:p w14:paraId="7353F6CF" w14:textId="31943E9D" w:rsidR="002A2900" w:rsidRDefault="002A2900" w:rsidP="0026491E">
      <w:pPr>
        <w:rPr>
          <w:sz w:val="24"/>
          <w:szCs w:val="24"/>
        </w:rPr>
      </w:pPr>
      <w:r>
        <w:rPr>
          <w:sz w:val="24"/>
          <w:szCs w:val="24"/>
        </w:rPr>
        <w:t xml:space="preserve">The photographs show </w:t>
      </w:r>
      <w:r w:rsidR="00F92A0C">
        <w:rPr>
          <w:sz w:val="24"/>
          <w:szCs w:val="24"/>
        </w:rPr>
        <w:t>the volunteers at work during</w:t>
      </w:r>
      <w:r>
        <w:rPr>
          <w:sz w:val="24"/>
          <w:szCs w:val="24"/>
        </w:rPr>
        <w:t xml:space="preserve"> this project.</w:t>
      </w:r>
    </w:p>
    <w:p w14:paraId="55FCC9C8" w14:textId="77777777" w:rsidR="002A2900" w:rsidRPr="0026491E" w:rsidRDefault="002A2900" w:rsidP="0026491E">
      <w:pPr>
        <w:rPr>
          <w:sz w:val="24"/>
          <w:szCs w:val="24"/>
        </w:rPr>
      </w:pPr>
    </w:p>
    <w:p w14:paraId="7084A5CF" w14:textId="167EC0DA" w:rsidR="000602AD" w:rsidRDefault="0002602B" w:rsidP="001C591E">
      <w:pPr>
        <w:jc w:val="center"/>
      </w:pPr>
      <w:r>
        <w:rPr>
          <w:noProof/>
        </w:rPr>
        <w:lastRenderedPageBreak/>
        <w:drawing>
          <wp:inline distT="0" distB="0" distL="0" distR="0" wp14:anchorId="528FA5A7" wp14:editId="643B00DE">
            <wp:extent cx="7100047" cy="6037729"/>
            <wp:effectExtent l="0" t="0" r="5715" b="1270"/>
            <wp:docPr id="1" name="186A6991-64B2-448D-BE6D-D2693B4868E3"/>
            <wp:cNvGraphicFramePr/>
            <a:graphic xmlns:a="http://schemas.openxmlformats.org/drawingml/2006/main">
              <a:graphicData uri="http://schemas.openxmlformats.org/drawingml/2006/picture">
                <pic:pic xmlns:pic="http://schemas.openxmlformats.org/drawingml/2006/picture">
                  <pic:nvPicPr>
                    <pic:cNvPr id="1" name="186A6991-64B2-448D-BE6D-D2693B4868E3"/>
                    <pic:cNvPicPr/>
                  </pic:nvPicPr>
                  <pic:blipFill>
                    <a:blip r:embed="rId6" r:link="rId7" cstate="email">
                      <a:extLst>
                        <a:ext uri="{28A0092B-C50C-407E-A947-70E740481C1C}">
                          <a14:useLocalDpi xmlns:a14="http://schemas.microsoft.com/office/drawing/2010/main"/>
                        </a:ext>
                      </a:extLst>
                    </a:blip>
                    <a:srcRect/>
                    <a:stretch>
                      <a:fillRect/>
                    </a:stretch>
                  </pic:blipFill>
                  <pic:spPr bwMode="auto">
                    <a:xfrm>
                      <a:off x="0" y="0"/>
                      <a:ext cx="7107687" cy="6044226"/>
                    </a:xfrm>
                    <a:prstGeom prst="rect">
                      <a:avLst/>
                    </a:prstGeom>
                    <a:noFill/>
                    <a:ln>
                      <a:noFill/>
                    </a:ln>
                  </pic:spPr>
                </pic:pic>
              </a:graphicData>
            </a:graphic>
          </wp:inline>
        </w:drawing>
      </w:r>
    </w:p>
    <w:p w14:paraId="17B923B2" w14:textId="17B2F81A" w:rsidR="0002602B" w:rsidRDefault="000D1F23" w:rsidP="001C591E">
      <w:pPr>
        <w:jc w:val="center"/>
      </w:pPr>
      <w:r>
        <w:t>Sim Cook, Tami Meade, Jory Meade, and Lou Romero splitting wood in lower Capulin Picnic Area with Lou’s power splitter.</w:t>
      </w:r>
    </w:p>
    <w:p w14:paraId="234D89CA" w14:textId="19E5D6B1" w:rsidR="000602AD" w:rsidRDefault="000D1F23" w:rsidP="000D1F23">
      <w:pPr>
        <w:jc w:val="center"/>
      </w:pPr>
      <w:r>
        <w:t>All photos by Cliff Giles</w:t>
      </w:r>
    </w:p>
    <w:p w14:paraId="0BCFA25C" w14:textId="1594DC35" w:rsidR="000602AD" w:rsidRDefault="001C591E" w:rsidP="001C591E">
      <w:pPr>
        <w:jc w:val="center"/>
      </w:pPr>
      <w:r>
        <w:rPr>
          <w:noProof/>
        </w:rPr>
        <w:lastRenderedPageBreak/>
        <w:drawing>
          <wp:inline distT="0" distB="0" distL="0" distR="0" wp14:anchorId="1688677A" wp14:editId="32FF4128">
            <wp:extent cx="7214347" cy="6225988"/>
            <wp:effectExtent l="0" t="0" r="5715" b="3810"/>
            <wp:docPr id="2" name="9BA2F4DE-7988-4AA1-BE84-7E62429E0CBF"/>
            <wp:cNvGraphicFramePr/>
            <a:graphic xmlns:a="http://schemas.openxmlformats.org/drawingml/2006/main">
              <a:graphicData uri="http://schemas.openxmlformats.org/drawingml/2006/picture">
                <pic:pic xmlns:pic="http://schemas.openxmlformats.org/drawingml/2006/picture">
                  <pic:nvPicPr>
                    <pic:cNvPr id="2" name="9BA2F4DE-7988-4AA1-BE84-7E62429E0CBF"/>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7235012" cy="6243822"/>
                    </a:xfrm>
                    <a:prstGeom prst="rect">
                      <a:avLst/>
                    </a:prstGeom>
                    <a:noFill/>
                    <a:ln>
                      <a:noFill/>
                    </a:ln>
                  </pic:spPr>
                </pic:pic>
              </a:graphicData>
            </a:graphic>
          </wp:inline>
        </w:drawing>
      </w:r>
    </w:p>
    <w:p w14:paraId="5D54ECF4" w14:textId="7CAF9CE1" w:rsidR="001C591E" w:rsidRDefault="000D1F23" w:rsidP="00617872">
      <w:pPr>
        <w:jc w:val="center"/>
      </w:pPr>
      <w:r>
        <w:t>Joe Meade stacking donation wood in his trailer.</w:t>
      </w:r>
    </w:p>
    <w:p w14:paraId="5740D6D2" w14:textId="37CD36BF" w:rsidR="001C591E" w:rsidRDefault="000D1F23" w:rsidP="000D1F23">
      <w:pPr>
        <w:jc w:val="center"/>
      </w:pPr>
      <w:r>
        <w:rPr>
          <w:noProof/>
        </w:rPr>
        <w:lastRenderedPageBreak/>
        <w:drawing>
          <wp:inline distT="0" distB="0" distL="0" distR="0" wp14:anchorId="504E1692" wp14:editId="040D749D">
            <wp:extent cx="7785847" cy="6017559"/>
            <wp:effectExtent l="0" t="0" r="5715" b="2540"/>
            <wp:docPr id="3" name="8C20DBA2-1F2F-4586-AA0E-EC63373444AF"/>
            <wp:cNvGraphicFramePr/>
            <a:graphic xmlns:a="http://schemas.openxmlformats.org/drawingml/2006/main">
              <a:graphicData uri="http://schemas.openxmlformats.org/drawingml/2006/picture">
                <pic:pic xmlns:pic="http://schemas.openxmlformats.org/drawingml/2006/picture">
                  <pic:nvPicPr>
                    <pic:cNvPr id="3" name="8C20DBA2-1F2F-4586-AA0E-EC63373444AF"/>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7834155" cy="6054896"/>
                    </a:xfrm>
                    <a:prstGeom prst="rect">
                      <a:avLst/>
                    </a:prstGeom>
                    <a:noFill/>
                    <a:ln>
                      <a:noFill/>
                    </a:ln>
                  </pic:spPr>
                </pic:pic>
              </a:graphicData>
            </a:graphic>
          </wp:inline>
        </w:drawing>
      </w:r>
    </w:p>
    <w:p w14:paraId="17F2D706" w14:textId="6BE47E46" w:rsidR="001C591E" w:rsidRDefault="000D1F23" w:rsidP="001C591E">
      <w:pPr>
        <w:jc w:val="center"/>
      </w:pPr>
      <w:r>
        <w:t>Jory Meade, Tami Meade, Sim Cook, and Lou Romero splitting wood and handing it to Joe Meade in the trailer.</w:t>
      </w:r>
    </w:p>
    <w:p w14:paraId="77B02EF8" w14:textId="5EBBE941" w:rsidR="001C591E" w:rsidRDefault="001C591E" w:rsidP="001C591E">
      <w:pPr>
        <w:jc w:val="center"/>
      </w:pPr>
      <w:r>
        <w:rPr>
          <w:noProof/>
        </w:rPr>
        <w:lastRenderedPageBreak/>
        <w:drawing>
          <wp:inline distT="0" distB="0" distL="0" distR="0" wp14:anchorId="60BD3730" wp14:editId="5B1D9D55">
            <wp:extent cx="7557247" cy="5970494"/>
            <wp:effectExtent l="0" t="0" r="5715" b="0"/>
            <wp:docPr id="4" name="F510C24F-6D2E-43FC-A045-CFC32A18A934"/>
            <wp:cNvGraphicFramePr/>
            <a:graphic xmlns:a="http://schemas.openxmlformats.org/drawingml/2006/main">
              <a:graphicData uri="http://schemas.openxmlformats.org/drawingml/2006/picture">
                <pic:pic xmlns:pic="http://schemas.openxmlformats.org/drawingml/2006/picture">
                  <pic:nvPicPr>
                    <pic:cNvPr id="4" name="F510C24F-6D2E-43FC-A045-CFC32A18A934"/>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7573017" cy="5982952"/>
                    </a:xfrm>
                    <a:prstGeom prst="rect">
                      <a:avLst/>
                    </a:prstGeom>
                    <a:noFill/>
                    <a:ln>
                      <a:noFill/>
                    </a:ln>
                  </pic:spPr>
                </pic:pic>
              </a:graphicData>
            </a:graphic>
          </wp:inline>
        </w:drawing>
      </w:r>
    </w:p>
    <w:p w14:paraId="69F05421" w14:textId="75936247" w:rsidR="001C591E" w:rsidRDefault="000D1F23" w:rsidP="001C591E">
      <w:pPr>
        <w:jc w:val="center"/>
      </w:pPr>
      <w:r>
        <w:t>A load of split wood ready to take to the Mountain Christian Church Wood Ministry wood lot west of NM-14 and about one mile</w:t>
      </w:r>
    </w:p>
    <w:p w14:paraId="322E39F3" w14:textId="652D5416" w:rsidR="000D1F23" w:rsidRDefault="000D1F23" w:rsidP="001C591E">
      <w:pPr>
        <w:jc w:val="center"/>
      </w:pPr>
      <w:r>
        <w:t>south of the intersection of NM-14 and NM-536.</w:t>
      </w:r>
    </w:p>
    <w:p w14:paraId="40875B97" w14:textId="77777777" w:rsidR="000D1F23" w:rsidRDefault="000D1F23" w:rsidP="002A2900"/>
    <w:p w14:paraId="10ECCC84" w14:textId="61F9AAB3" w:rsidR="001C591E" w:rsidRDefault="001C591E" w:rsidP="004C759B">
      <w:pPr>
        <w:jc w:val="center"/>
      </w:pPr>
    </w:p>
    <w:p w14:paraId="13089FBD" w14:textId="0F2052C6" w:rsidR="004C759B" w:rsidRDefault="002A2900" w:rsidP="004C759B">
      <w:pPr>
        <w:jc w:val="center"/>
      </w:pPr>
      <w:r>
        <w:rPr>
          <w:noProof/>
        </w:rPr>
        <w:drawing>
          <wp:inline distT="0" distB="0" distL="0" distR="0" wp14:anchorId="46336D8C" wp14:editId="5413D5AD">
            <wp:extent cx="6683188" cy="6078071"/>
            <wp:effectExtent l="0" t="0" r="3810" b="0"/>
            <wp:docPr id="8" name="D9143B56-D084-4E1B-B4DA-2E21A90B3AB8"/>
            <wp:cNvGraphicFramePr/>
            <a:graphic xmlns:a="http://schemas.openxmlformats.org/drawingml/2006/main">
              <a:graphicData uri="http://schemas.openxmlformats.org/drawingml/2006/picture">
                <pic:pic xmlns:pic="http://schemas.openxmlformats.org/drawingml/2006/picture">
                  <pic:nvPicPr>
                    <pic:cNvPr id="6" name="D9143B56-D084-4E1B-B4DA-2E21A90B3AB8"/>
                    <pic:cNvPicPr/>
                  </pic:nvPicPr>
                  <pic:blipFill rotWithShape="1">
                    <a:blip r:embed="rId14" r:link="rId15" cstate="email">
                      <a:extLst>
                        <a:ext uri="{28A0092B-C50C-407E-A947-70E740481C1C}">
                          <a14:useLocalDpi xmlns:a14="http://schemas.microsoft.com/office/drawing/2010/main"/>
                        </a:ext>
                      </a:extLst>
                    </a:blip>
                    <a:srcRect/>
                    <a:stretch/>
                  </pic:blipFill>
                  <pic:spPr bwMode="auto">
                    <a:xfrm>
                      <a:off x="0" y="0"/>
                      <a:ext cx="6687389" cy="6081891"/>
                    </a:xfrm>
                    <a:prstGeom prst="rect">
                      <a:avLst/>
                    </a:prstGeom>
                    <a:noFill/>
                    <a:ln>
                      <a:noFill/>
                    </a:ln>
                    <a:extLst>
                      <a:ext uri="{53640926-AAD7-44D8-BBD7-CCE9431645EC}">
                        <a14:shadowObscured xmlns:a14="http://schemas.microsoft.com/office/drawing/2010/main"/>
                      </a:ext>
                    </a:extLst>
                  </pic:spPr>
                </pic:pic>
              </a:graphicData>
            </a:graphic>
          </wp:inline>
        </w:drawing>
      </w:r>
    </w:p>
    <w:p w14:paraId="66142701" w14:textId="2E295098" w:rsidR="002A2900" w:rsidRDefault="002A2900" w:rsidP="004C759B">
      <w:pPr>
        <w:jc w:val="center"/>
      </w:pPr>
      <w:r>
        <w:t>Sawyer trainee Steve Roholt bucking a piece of fuel wood in Nine Mile Picnic Area.</w:t>
      </w:r>
    </w:p>
    <w:p w14:paraId="1A40D6CA" w14:textId="50FDDE05" w:rsidR="001C591E" w:rsidRDefault="001C591E" w:rsidP="001C591E">
      <w:pPr>
        <w:jc w:val="center"/>
      </w:pPr>
      <w:r>
        <w:rPr>
          <w:noProof/>
        </w:rPr>
        <w:lastRenderedPageBreak/>
        <w:drawing>
          <wp:inline distT="0" distB="0" distL="0" distR="0" wp14:anchorId="31231B11" wp14:editId="5376B5CE">
            <wp:extent cx="8157883" cy="6118412"/>
            <wp:effectExtent l="0" t="0" r="0" b="0"/>
            <wp:docPr id="5" name="9D1AAA06-7BB5-4135-83D1-049DEC6A8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D1AAA06-7BB5-4135-83D1-049DEC6A8FBA"/>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8168395" cy="6126296"/>
                    </a:xfrm>
                    <a:prstGeom prst="rect">
                      <a:avLst/>
                    </a:prstGeom>
                    <a:noFill/>
                    <a:ln>
                      <a:noFill/>
                    </a:ln>
                  </pic:spPr>
                </pic:pic>
              </a:graphicData>
            </a:graphic>
          </wp:inline>
        </w:drawing>
      </w:r>
    </w:p>
    <w:p w14:paraId="363B511D" w14:textId="61E9FFC1" w:rsidR="001C591E" w:rsidRDefault="000D1F23" w:rsidP="001C591E">
      <w:pPr>
        <w:jc w:val="center"/>
      </w:pPr>
      <w:r>
        <w:t>L to R: Steve Roholt and Jerry Carroll behind the stack of wood that they bucked. The hazard trees had been felled earlier in Nine Mile Picnic Area.</w:t>
      </w:r>
    </w:p>
    <w:p w14:paraId="0F5A2ACE" w14:textId="1128D836" w:rsidR="001C591E" w:rsidRDefault="001C591E" w:rsidP="003F752E"/>
    <w:p w14:paraId="66FB4C02" w14:textId="1F1A22D9" w:rsidR="001C591E" w:rsidRDefault="001C591E" w:rsidP="001C591E">
      <w:pPr>
        <w:jc w:val="center"/>
      </w:pPr>
      <w:r>
        <w:rPr>
          <w:noProof/>
        </w:rPr>
        <w:lastRenderedPageBreak/>
        <w:drawing>
          <wp:inline distT="0" distB="0" distL="0" distR="0" wp14:anchorId="7AFC1AD6" wp14:editId="1C2A1F1B">
            <wp:extent cx="7026088" cy="6044453"/>
            <wp:effectExtent l="0" t="0" r="3810" b="0"/>
            <wp:docPr id="7" name="77893185-65D8-4157-AAC3-A15EDD05C0AD"/>
            <wp:cNvGraphicFramePr/>
            <a:graphic xmlns:a="http://schemas.openxmlformats.org/drawingml/2006/main">
              <a:graphicData uri="http://schemas.openxmlformats.org/drawingml/2006/picture">
                <pic:pic xmlns:pic="http://schemas.openxmlformats.org/drawingml/2006/picture">
                  <pic:nvPicPr>
                    <pic:cNvPr id="7" name="77893185-65D8-4157-AAC3-A15EDD05C0AD"/>
                    <pic:cNvPicPr/>
                  </pic:nvPicPr>
                  <pic:blipFill rotWithShape="1">
                    <a:blip r:embed="rId18" r:link="rId19" cstate="email">
                      <a:extLst>
                        <a:ext uri="{28A0092B-C50C-407E-A947-70E740481C1C}">
                          <a14:useLocalDpi xmlns:a14="http://schemas.microsoft.com/office/drawing/2010/main"/>
                        </a:ext>
                      </a:extLst>
                    </a:blip>
                    <a:srcRect l="-154"/>
                    <a:stretch/>
                  </pic:blipFill>
                  <pic:spPr bwMode="auto">
                    <a:xfrm>
                      <a:off x="0" y="0"/>
                      <a:ext cx="7034000" cy="6051260"/>
                    </a:xfrm>
                    <a:prstGeom prst="rect">
                      <a:avLst/>
                    </a:prstGeom>
                    <a:noFill/>
                    <a:ln>
                      <a:noFill/>
                    </a:ln>
                    <a:extLst>
                      <a:ext uri="{53640926-AAD7-44D8-BBD7-CCE9431645EC}">
                        <a14:shadowObscured xmlns:a14="http://schemas.microsoft.com/office/drawing/2010/main"/>
                      </a:ext>
                    </a:extLst>
                  </pic:spPr>
                </pic:pic>
              </a:graphicData>
            </a:graphic>
          </wp:inline>
        </w:drawing>
      </w:r>
    </w:p>
    <w:p w14:paraId="074E5FD2" w14:textId="4C189813" w:rsidR="001C591E" w:rsidRDefault="004C759B" w:rsidP="004C759B">
      <w:pPr>
        <w:jc w:val="center"/>
      </w:pPr>
      <w:r>
        <w:t>Sawyer trainee Byron Garner cutting a large log while Dennis Crowther observes in the upper part of Nine Mile Picnic Area.</w:t>
      </w:r>
    </w:p>
    <w:p w14:paraId="41353E42" w14:textId="61504535" w:rsidR="001C591E" w:rsidRDefault="004C759B" w:rsidP="004C759B">
      <w:pPr>
        <w:jc w:val="center"/>
      </w:pPr>
      <w:r>
        <w:t>The bucked wood was rolled down to the road in the background where it was split.</w:t>
      </w:r>
    </w:p>
    <w:p w14:paraId="153BC42C" w14:textId="288F457F" w:rsidR="001C591E" w:rsidRDefault="001C591E" w:rsidP="001C591E">
      <w:pPr>
        <w:jc w:val="center"/>
      </w:pPr>
      <w:r>
        <w:rPr>
          <w:noProof/>
        </w:rPr>
        <w:lastRenderedPageBreak/>
        <w:drawing>
          <wp:inline distT="0" distB="0" distL="0" distR="0" wp14:anchorId="62871FAB" wp14:editId="5ABCB4CD">
            <wp:extent cx="7389159" cy="6205818"/>
            <wp:effectExtent l="0" t="0" r="2540" b="5080"/>
            <wp:docPr id="9" name="7488963A-0270-42C2-8605-1CC447B67B52"/>
            <wp:cNvGraphicFramePr/>
            <a:graphic xmlns:a="http://schemas.openxmlformats.org/drawingml/2006/main">
              <a:graphicData uri="http://schemas.openxmlformats.org/drawingml/2006/picture">
                <pic:pic xmlns:pic="http://schemas.openxmlformats.org/drawingml/2006/picture">
                  <pic:nvPicPr>
                    <pic:cNvPr id="9" name="7488963A-0270-42C2-8605-1CC447B67B52"/>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a:off x="0" y="0"/>
                      <a:ext cx="7402078" cy="6216668"/>
                    </a:xfrm>
                    <a:prstGeom prst="rect">
                      <a:avLst/>
                    </a:prstGeom>
                    <a:noFill/>
                    <a:ln>
                      <a:noFill/>
                    </a:ln>
                  </pic:spPr>
                </pic:pic>
              </a:graphicData>
            </a:graphic>
          </wp:inline>
        </w:drawing>
      </w:r>
    </w:p>
    <w:p w14:paraId="74C7030F" w14:textId="53CA1ED0" w:rsidR="001C591E" w:rsidRDefault="004C759B" w:rsidP="00617872">
      <w:pPr>
        <w:jc w:val="center"/>
      </w:pPr>
      <w:r>
        <w:t>The crew splitting wood and loading it on Joe’s trailer in the upper part of Nine Mile Picnic Area.</w:t>
      </w:r>
    </w:p>
    <w:p w14:paraId="195310BA" w14:textId="189E57BD" w:rsidR="001C591E" w:rsidRDefault="004C759B" w:rsidP="001C591E">
      <w:pPr>
        <w:jc w:val="center"/>
      </w:pPr>
      <w:r>
        <w:rPr>
          <w:noProof/>
        </w:rPr>
        <w:lastRenderedPageBreak/>
        <w:drawing>
          <wp:inline distT="0" distB="0" distL="0" distR="0" wp14:anchorId="5968A296" wp14:editId="17EAA629">
            <wp:extent cx="7073153" cy="6017559"/>
            <wp:effectExtent l="0" t="0" r="0" b="2540"/>
            <wp:docPr id="10" name="BA85C030-6EA6-4E5D-A138-C09A0BD8A5F1"/>
            <wp:cNvGraphicFramePr/>
            <a:graphic xmlns:a="http://schemas.openxmlformats.org/drawingml/2006/main">
              <a:graphicData uri="http://schemas.openxmlformats.org/drawingml/2006/picture">
                <pic:pic xmlns:pic="http://schemas.openxmlformats.org/drawingml/2006/picture">
                  <pic:nvPicPr>
                    <pic:cNvPr id="10" name="BA85C030-6EA6-4E5D-A138-C09A0BD8A5F1"/>
                    <pic:cNvPicPr/>
                  </pic:nvPicPr>
                  <pic:blipFill>
                    <a:blip r:embed="rId22" r:link="rId23" cstate="email">
                      <a:extLst>
                        <a:ext uri="{28A0092B-C50C-407E-A947-70E740481C1C}">
                          <a14:useLocalDpi xmlns:a14="http://schemas.microsoft.com/office/drawing/2010/main"/>
                        </a:ext>
                      </a:extLst>
                    </a:blip>
                    <a:srcRect/>
                    <a:stretch>
                      <a:fillRect/>
                    </a:stretch>
                  </pic:blipFill>
                  <pic:spPr bwMode="auto">
                    <a:xfrm>
                      <a:off x="0" y="0"/>
                      <a:ext cx="7087743" cy="6029972"/>
                    </a:xfrm>
                    <a:prstGeom prst="rect">
                      <a:avLst/>
                    </a:prstGeom>
                    <a:noFill/>
                    <a:ln>
                      <a:noFill/>
                    </a:ln>
                  </pic:spPr>
                </pic:pic>
              </a:graphicData>
            </a:graphic>
          </wp:inline>
        </w:drawing>
      </w:r>
    </w:p>
    <w:p w14:paraId="34957FF0" w14:textId="51FC6FA6" w:rsidR="004C759B" w:rsidRDefault="004C759B" w:rsidP="001C591E">
      <w:pPr>
        <w:jc w:val="center"/>
      </w:pPr>
      <w:r>
        <w:t>L to R: Tami, Sam, Jerry, Byron, Dennis and Sim splitting wood in Nine Mile Picnic Area. Using Lou’s hydraulic splitter</w:t>
      </w:r>
    </w:p>
    <w:p w14:paraId="66CEEF19" w14:textId="1FF52313" w:rsidR="001C591E" w:rsidRDefault="004C759B" w:rsidP="00617872">
      <w:pPr>
        <w:jc w:val="center"/>
      </w:pPr>
      <w:r>
        <w:t>is much faster and easier than splitting it manually with steel wedges and sledge hammers.</w:t>
      </w:r>
    </w:p>
    <w:p w14:paraId="38DBF594" w14:textId="42082C89" w:rsidR="001C591E" w:rsidRDefault="001C591E" w:rsidP="001C591E">
      <w:pPr>
        <w:jc w:val="center"/>
      </w:pPr>
      <w:r>
        <w:rPr>
          <w:noProof/>
        </w:rPr>
        <w:lastRenderedPageBreak/>
        <w:drawing>
          <wp:inline distT="0" distB="0" distL="0" distR="0" wp14:anchorId="4FCB2983" wp14:editId="79C582FD">
            <wp:extent cx="7631206" cy="6165476"/>
            <wp:effectExtent l="0" t="0" r="8255" b="6985"/>
            <wp:docPr id="11" name="6E2F354E-EAF1-4113-9259-5381BBFF9BEB"/>
            <wp:cNvGraphicFramePr/>
            <a:graphic xmlns:a="http://schemas.openxmlformats.org/drawingml/2006/main">
              <a:graphicData uri="http://schemas.openxmlformats.org/drawingml/2006/picture">
                <pic:pic xmlns:pic="http://schemas.openxmlformats.org/drawingml/2006/picture">
                  <pic:nvPicPr>
                    <pic:cNvPr id="11" name="6E2F354E-EAF1-4113-9259-5381BBFF9BEB"/>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7643062" cy="6175055"/>
                    </a:xfrm>
                    <a:prstGeom prst="rect">
                      <a:avLst/>
                    </a:prstGeom>
                    <a:noFill/>
                    <a:ln>
                      <a:noFill/>
                    </a:ln>
                  </pic:spPr>
                </pic:pic>
              </a:graphicData>
            </a:graphic>
          </wp:inline>
        </w:drawing>
      </w:r>
    </w:p>
    <w:p w14:paraId="4EA16600" w14:textId="1FEFBAE5" w:rsidR="00405F17" w:rsidRDefault="00405F17" w:rsidP="001C591E">
      <w:pPr>
        <w:jc w:val="center"/>
      </w:pPr>
      <w:r>
        <w:t>The crew has almost completed splitting this pile of wood and handing it to Joe to stack.</w:t>
      </w:r>
    </w:p>
    <w:sectPr w:rsidR="00405F17" w:rsidSect="001C591E">
      <w:footerReference w:type="default" r:id="rId2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7CB7F" w14:textId="77777777" w:rsidR="002C6813" w:rsidRDefault="002C6813" w:rsidP="000602AD">
      <w:r>
        <w:separator/>
      </w:r>
    </w:p>
  </w:endnote>
  <w:endnote w:type="continuationSeparator" w:id="0">
    <w:p w14:paraId="52642C5F" w14:textId="77777777" w:rsidR="002C6813" w:rsidRDefault="002C6813" w:rsidP="00060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565360"/>
      <w:docPartObj>
        <w:docPartGallery w:val="Page Numbers (Bottom of Page)"/>
        <w:docPartUnique/>
      </w:docPartObj>
    </w:sdtPr>
    <w:sdtEndPr>
      <w:rPr>
        <w:noProof/>
      </w:rPr>
    </w:sdtEndPr>
    <w:sdtContent>
      <w:p w14:paraId="772DC730" w14:textId="45DA5124" w:rsidR="001C591E" w:rsidRDefault="001C59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D579DA" w14:textId="77777777" w:rsidR="000602AD" w:rsidRDefault="000602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2D533" w14:textId="77777777" w:rsidR="002C6813" w:rsidRDefault="002C6813" w:rsidP="000602AD">
      <w:r>
        <w:separator/>
      </w:r>
    </w:p>
  </w:footnote>
  <w:footnote w:type="continuationSeparator" w:id="0">
    <w:p w14:paraId="0E453FE3" w14:textId="77777777" w:rsidR="002C6813" w:rsidRDefault="002C6813" w:rsidP="000602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2AD"/>
    <w:rsid w:val="0002602B"/>
    <w:rsid w:val="000602AD"/>
    <w:rsid w:val="000D1F23"/>
    <w:rsid w:val="001C591E"/>
    <w:rsid w:val="0026491E"/>
    <w:rsid w:val="002A2900"/>
    <w:rsid w:val="002C6813"/>
    <w:rsid w:val="00366EE0"/>
    <w:rsid w:val="003A57F6"/>
    <w:rsid w:val="003D4E54"/>
    <w:rsid w:val="003F752E"/>
    <w:rsid w:val="00405F17"/>
    <w:rsid w:val="004C759B"/>
    <w:rsid w:val="005A27AA"/>
    <w:rsid w:val="00617872"/>
    <w:rsid w:val="008B0D3E"/>
    <w:rsid w:val="00EE1C42"/>
    <w:rsid w:val="00F92A0C"/>
    <w:rsid w:val="00FD6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2715B"/>
  <w15:chartTrackingRefBased/>
  <w15:docId w15:val="{81106C95-BAB3-4748-8860-6F1DB0773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2AD"/>
    <w:pPr>
      <w:spacing w:after="0" w:line="240"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2AD"/>
    <w:pPr>
      <w:tabs>
        <w:tab w:val="center" w:pos="4680"/>
        <w:tab w:val="right" w:pos="9360"/>
      </w:tabs>
    </w:pPr>
  </w:style>
  <w:style w:type="character" w:customStyle="1" w:styleId="HeaderChar">
    <w:name w:val="Header Char"/>
    <w:basedOn w:val="DefaultParagraphFont"/>
    <w:link w:val="Header"/>
    <w:uiPriority w:val="99"/>
    <w:rsid w:val="000602AD"/>
    <w:rPr>
      <w:rFonts w:eastAsiaTheme="minorEastAsia"/>
    </w:rPr>
  </w:style>
  <w:style w:type="paragraph" w:styleId="Footer">
    <w:name w:val="footer"/>
    <w:basedOn w:val="Normal"/>
    <w:link w:val="FooterChar"/>
    <w:uiPriority w:val="99"/>
    <w:unhideWhenUsed/>
    <w:rsid w:val="000602AD"/>
    <w:pPr>
      <w:tabs>
        <w:tab w:val="center" w:pos="4680"/>
        <w:tab w:val="right" w:pos="9360"/>
      </w:tabs>
    </w:pPr>
  </w:style>
  <w:style w:type="character" w:customStyle="1" w:styleId="FooterChar">
    <w:name w:val="Footer Char"/>
    <w:basedOn w:val="DefaultParagraphFont"/>
    <w:link w:val="Footer"/>
    <w:uiPriority w:val="99"/>
    <w:rsid w:val="000602A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72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0DBD5978-5682-445E-A1D7-9632A320A5F1@lan"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cid:0C54DB7C-E4FA-4F52-B26A-C0D2A4881AAF@lan" TargetMode="External"/><Relationship Id="rId7" Type="http://schemas.openxmlformats.org/officeDocument/2006/relationships/image" Target="cid:DDD2F8CC-4A69-4EB7-A196-93ED7096F0B6@lan" TargetMode="External"/><Relationship Id="rId12" Type="http://schemas.openxmlformats.org/officeDocument/2006/relationships/image" Target="media/image4.jpeg"/><Relationship Id="rId17" Type="http://schemas.openxmlformats.org/officeDocument/2006/relationships/image" Target="cid:5DF9A5C1-E131-4471-AA0C-03880C199512@lan" TargetMode="External"/><Relationship Id="rId25" Type="http://schemas.openxmlformats.org/officeDocument/2006/relationships/image" Target="cid:D03B4643-7583-482E-AF5E-F897EE3561FD@lan"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62EA61E5-D2DD-42CD-80FE-1CDAB22641F3@lan" TargetMode="External"/><Relationship Id="rId24" Type="http://schemas.openxmlformats.org/officeDocument/2006/relationships/image" Target="media/image10.jpeg"/><Relationship Id="rId5" Type="http://schemas.openxmlformats.org/officeDocument/2006/relationships/endnotes" Target="endnotes.xml"/><Relationship Id="rId15" Type="http://schemas.openxmlformats.org/officeDocument/2006/relationships/image" Target="cid:4860B211-768D-4A9C-9A38-7F7B0C9728F1@lan" TargetMode="External"/><Relationship Id="rId23" Type="http://schemas.openxmlformats.org/officeDocument/2006/relationships/image" Target="cid:3F21AADE-FEB7-4846-8C06-3ECD345D5D0A@lan"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cid:DE10B84C-E8A0-4FAF-A7C2-B47974B820E4@lan" TargetMode="External"/><Relationship Id="rId4" Type="http://schemas.openxmlformats.org/officeDocument/2006/relationships/footnotes" Target="footnotes.xml"/><Relationship Id="rId9" Type="http://schemas.openxmlformats.org/officeDocument/2006/relationships/image" Target="cid:0AACD66F-CB1C-4AB8-86BA-59285FCB0F74@lan"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11</Pages>
  <Words>352</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8</cp:revision>
  <dcterms:created xsi:type="dcterms:W3CDTF">2021-10-14T16:50:00Z</dcterms:created>
  <dcterms:modified xsi:type="dcterms:W3CDTF">2021-10-14T17:54:00Z</dcterms:modified>
</cp:coreProperties>
</file>