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sz w:val="36"/>
          <w:szCs w:val="36"/>
          <w:rtl w:val="0"/>
        </w:rPr>
        <w:t xml:space="preserve"> </w:t>
      </w:r>
      <w:r w:rsidDel="00000000" w:rsidR="00000000" w:rsidRPr="00000000">
        <w:rPr>
          <w:b w:val="1"/>
          <w:sz w:val="36"/>
          <w:szCs w:val="36"/>
          <w:rtl w:val="0"/>
        </w:rPr>
        <w:t xml:space="preserve">Official Ballot: 2022-23 Annual FOSM Election</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We appreciate the contributions of our Board Members who are stepping down at the end of September. This year Sally Lowder is vacating her board position, but will still support FOSM goals as she has for many years.  She will continue her work on the Tree Report and Membership records.  Her enduring effort on these necessary administrative tasks is commendable and she continues to be a valuable asset to FOSM.   THANK YOU, SALLY! </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rPr>
          <w:sz w:val="24"/>
          <w:szCs w:val="24"/>
        </w:rPr>
      </w:pPr>
      <w:r w:rsidDel="00000000" w:rsidR="00000000" w:rsidRPr="00000000">
        <w:rPr>
          <w:sz w:val="24"/>
          <w:szCs w:val="24"/>
          <w:rtl w:val="0"/>
        </w:rPr>
        <w:t xml:space="preserve">The members listed below have been nominated for Officer and Board Member positions by the Nominating Committee in accordance with Section 5.4.3 of the Bylaws. (Officers are also members of the Board)</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8"/>
          <w:szCs w:val="28"/>
          <w:rtl w:val="0"/>
        </w:rPr>
        <w:t xml:space="preserve">Only current members of the Friends of the Sandia Mountains are eligible to vote in the annual election.</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Please mark your vote with an X in the space provided or write-in another candidate below.</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PRESIDENT                            VICE PRESIDENT           TREASURER               SECRETARY</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Mike Madden _____     1. Cliff Giles ___       1. Tim Brown____     1. Silke Bletzer____</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___________                  2. ________             2. ___________          2. ____________</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BOARD POSITIONS (Vote for four)</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Sam Beard, All Projects Chair ____</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____________</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numPr>
          <w:ilvl w:val="0"/>
          <w:numId w:val="2"/>
        </w:numPr>
        <w:ind w:left="720" w:hanging="360"/>
        <w:rPr>
          <w:sz w:val="24"/>
          <w:szCs w:val="24"/>
        </w:rPr>
      </w:pPr>
      <w:r w:rsidDel="00000000" w:rsidR="00000000" w:rsidRPr="00000000">
        <w:rPr>
          <w:sz w:val="24"/>
          <w:szCs w:val="24"/>
          <w:rtl w:val="0"/>
        </w:rPr>
        <w:t xml:space="preserve">Sim Cook, At Large ____</w:t>
      </w:r>
    </w:p>
    <w:p w:rsidR="00000000" w:rsidDel="00000000" w:rsidP="00000000" w:rsidRDefault="00000000" w:rsidRPr="00000000" w14:paraId="00000015">
      <w:pPr>
        <w:numPr>
          <w:ilvl w:val="0"/>
          <w:numId w:val="2"/>
        </w:numPr>
        <w:ind w:left="720" w:hanging="360"/>
        <w:rPr>
          <w:sz w:val="24"/>
          <w:szCs w:val="24"/>
        </w:rPr>
      </w:pPr>
      <w:r w:rsidDel="00000000" w:rsidR="00000000" w:rsidRPr="00000000">
        <w:rPr>
          <w:sz w:val="24"/>
          <w:szCs w:val="24"/>
          <w:rtl w:val="0"/>
        </w:rPr>
        <w:t xml:space="preserve">___________</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ind w:left="735" w:hanging="360"/>
        <w:rPr>
          <w:color w:val="000000"/>
          <w:sz w:val="24"/>
          <w:szCs w:val="24"/>
        </w:rPr>
      </w:pPr>
      <w:r w:rsidDel="00000000" w:rsidR="00000000" w:rsidRPr="00000000">
        <w:rPr>
          <w:sz w:val="24"/>
          <w:szCs w:val="24"/>
          <w:rtl w:val="0"/>
        </w:rPr>
        <w:t xml:space="preserve">Byron Garner, At Large ____</w:t>
      </w: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ind w:left="735" w:hanging="360"/>
        <w:rPr>
          <w:color w:val="000000"/>
          <w:sz w:val="24"/>
          <w:szCs w:val="24"/>
        </w:rPr>
      </w:pPr>
      <w:r w:rsidDel="00000000" w:rsidR="00000000" w:rsidRPr="00000000">
        <w:rPr>
          <w:color w:val="000000"/>
          <w:sz w:val="24"/>
          <w:szCs w:val="24"/>
          <w:rtl w:val="0"/>
        </w:rPr>
        <w:t xml:space="preserve">___________ </w:t>
      </w:r>
    </w:p>
    <w:p w:rsidR="00000000" w:rsidDel="00000000" w:rsidP="00000000" w:rsidRDefault="00000000" w:rsidRPr="00000000" w14:paraId="00000019">
      <w:pPr>
        <w:rPr>
          <w:sz w:val="24"/>
          <w:szCs w:val="24"/>
        </w:rPr>
      </w:pPr>
      <w:r w:rsidDel="00000000" w:rsidR="00000000" w:rsidRPr="00000000">
        <w:rPr>
          <w:sz w:val="24"/>
          <w:szCs w:val="24"/>
          <w:rtl w:val="0"/>
        </w:rPr>
        <w:t xml:space="preserve">   </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ind w:left="735" w:hanging="360"/>
        <w:rPr>
          <w:color w:val="000000"/>
          <w:sz w:val="24"/>
          <w:szCs w:val="24"/>
        </w:rPr>
      </w:pPr>
      <w:r w:rsidDel="00000000" w:rsidR="00000000" w:rsidRPr="00000000">
        <w:rPr>
          <w:sz w:val="24"/>
          <w:szCs w:val="24"/>
          <w:rtl w:val="0"/>
        </w:rPr>
        <w:t xml:space="preserve">David McCreery, At Large ____</w:t>
      </w:r>
      <w:r w:rsidDel="00000000" w:rsidR="00000000" w:rsidRPr="00000000">
        <w:rPr>
          <w:rtl w:val="0"/>
        </w:rPr>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ind w:left="735" w:hanging="360"/>
        <w:rPr>
          <w:color w:val="000000"/>
          <w:sz w:val="24"/>
          <w:szCs w:val="24"/>
        </w:rPr>
      </w:pPr>
      <w:r w:rsidDel="00000000" w:rsidR="00000000" w:rsidRPr="00000000">
        <w:rPr>
          <w:color w:val="000000"/>
          <w:sz w:val="24"/>
          <w:szCs w:val="24"/>
          <w:rtl w:val="0"/>
        </w:rPr>
        <w:t xml:space="preserve">_____________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35"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The Annual Meeting of the Membership will be held on October 4,  2022 on Zoom. This election is being conducted via email or surface mail only. Complete your ballot and email it to </w:t>
      </w:r>
      <w:hyperlink r:id="rId7">
        <w:r w:rsidDel="00000000" w:rsidR="00000000" w:rsidRPr="00000000">
          <w:rPr>
            <w:color w:val="0000ff"/>
            <w:sz w:val="24"/>
            <w:szCs w:val="24"/>
            <w:u w:val="single"/>
            <w:rtl w:val="0"/>
          </w:rPr>
          <w:t xml:space="preserve">info@friendsofthesandias.org</w:t>
        </w:r>
      </w:hyperlink>
      <w:r w:rsidDel="00000000" w:rsidR="00000000" w:rsidRPr="00000000">
        <w:rPr>
          <w:sz w:val="24"/>
          <w:szCs w:val="24"/>
          <w:rtl w:val="0"/>
        </w:rPr>
        <w:t xml:space="preserve">  If you wish to mail a hard copy, send it to:</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Friends of the Sandia Mountains</w:t>
      </w:r>
    </w:p>
    <w:p w:rsidR="00000000" w:rsidDel="00000000" w:rsidP="00000000" w:rsidRDefault="00000000" w:rsidRPr="00000000" w14:paraId="00000021">
      <w:pPr>
        <w:rPr>
          <w:sz w:val="24"/>
          <w:szCs w:val="24"/>
        </w:rPr>
      </w:pPr>
      <w:r w:rsidDel="00000000" w:rsidR="00000000" w:rsidRPr="00000000">
        <w:rPr>
          <w:sz w:val="24"/>
          <w:szCs w:val="24"/>
          <w:rtl w:val="0"/>
        </w:rPr>
        <w:t xml:space="preserve">P.O. Box 1832</w:t>
      </w:r>
    </w:p>
    <w:p w:rsidR="00000000" w:rsidDel="00000000" w:rsidP="00000000" w:rsidRDefault="00000000" w:rsidRPr="00000000" w14:paraId="00000022">
      <w:pPr>
        <w:rPr>
          <w:sz w:val="24"/>
          <w:szCs w:val="24"/>
        </w:rPr>
      </w:pPr>
      <w:r w:rsidDel="00000000" w:rsidR="00000000" w:rsidRPr="00000000">
        <w:rPr>
          <w:sz w:val="24"/>
          <w:szCs w:val="24"/>
          <w:rtl w:val="0"/>
        </w:rPr>
        <w:t xml:space="preserve">Tijeras, New Mexico 87059</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All ballots must be received by 5:00 pm. September 30, 2022</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35" w:hanging="360"/>
      </w:pPr>
      <w:rPr/>
    </w:lvl>
    <w:lvl w:ilvl="1">
      <w:start w:val="1"/>
      <w:numFmt w:val="lowerLetter"/>
      <w:lvlText w:val="%2."/>
      <w:lvlJc w:val="left"/>
      <w:pPr>
        <w:ind w:left="1455" w:hanging="360"/>
      </w:pPr>
      <w:rPr/>
    </w:lvl>
    <w:lvl w:ilvl="2">
      <w:start w:val="1"/>
      <w:numFmt w:val="lowerRoman"/>
      <w:lvlText w:val="%3."/>
      <w:lvlJc w:val="right"/>
      <w:pPr>
        <w:ind w:left="2175" w:hanging="180"/>
      </w:pPr>
      <w:rPr/>
    </w:lvl>
    <w:lvl w:ilvl="3">
      <w:start w:val="1"/>
      <w:numFmt w:val="decimal"/>
      <w:lvlText w:val="%4."/>
      <w:lvlJc w:val="left"/>
      <w:pPr>
        <w:ind w:left="2895" w:hanging="360"/>
      </w:pPr>
      <w:rPr/>
    </w:lvl>
    <w:lvl w:ilvl="4">
      <w:start w:val="1"/>
      <w:numFmt w:val="lowerLetter"/>
      <w:lvlText w:val="%5."/>
      <w:lvlJc w:val="left"/>
      <w:pPr>
        <w:ind w:left="3615" w:hanging="360"/>
      </w:pPr>
      <w:rPr/>
    </w:lvl>
    <w:lvl w:ilvl="5">
      <w:start w:val="1"/>
      <w:numFmt w:val="lowerRoman"/>
      <w:lvlText w:val="%6."/>
      <w:lvlJc w:val="right"/>
      <w:pPr>
        <w:ind w:left="4335" w:hanging="180"/>
      </w:pPr>
      <w:rPr/>
    </w:lvl>
    <w:lvl w:ilvl="6">
      <w:start w:val="1"/>
      <w:numFmt w:val="decimal"/>
      <w:lvlText w:val="%7."/>
      <w:lvlJc w:val="left"/>
      <w:pPr>
        <w:ind w:left="5055" w:hanging="360"/>
      </w:pPr>
      <w:rPr/>
    </w:lvl>
    <w:lvl w:ilvl="7">
      <w:start w:val="1"/>
      <w:numFmt w:val="lowerLetter"/>
      <w:lvlText w:val="%8."/>
      <w:lvlJc w:val="left"/>
      <w:pPr>
        <w:ind w:left="5775" w:hanging="360"/>
      </w:pPr>
      <w:rPr/>
    </w:lvl>
    <w:lvl w:ilvl="8">
      <w:start w:val="1"/>
      <w:numFmt w:val="lowerRoman"/>
      <w:lvlText w:val="%9."/>
      <w:lvlJc w:val="right"/>
      <w:pPr>
        <w:ind w:left="6495" w:hanging="180"/>
      </w:pPr>
      <w:rPr/>
    </w:lvl>
  </w:abstractNum>
  <w:abstractNum w:abstractNumId="5">
    <w:lvl w:ilvl="0">
      <w:start w:val="1"/>
      <w:numFmt w:val="decimal"/>
      <w:lvlText w:val="%1."/>
      <w:lvlJc w:val="left"/>
      <w:pPr>
        <w:ind w:left="735" w:hanging="360"/>
      </w:pPr>
      <w:rPr/>
    </w:lvl>
    <w:lvl w:ilvl="1">
      <w:start w:val="1"/>
      <w:numFmt w:val="lowerLetter"/>
      <w:lvlText w:val="%2."/>
      <w:lvlJc w:val="left"/>
      <w:pPr>
        <w:ind w:left="1455" w:hanging="360"/>
      </w:pPr>
      <w:rPr/>
    </w:lvl>
    <w:lvl w:ilvl="2">
      <w:start w:val="1"/>
      <w:numFmt w:val="lowerRoman"/>
      <w:lvlText w:val="%3."/>
      <w:lvlJc w:val="right"/>
      <w:pPr>
        <w:ind w:left="2175" w:hanging="180"/>
      </w:pPr>
      <w:rPr/>
    </w:lvl>
    <w:lvl w:ilvl="3">
      <w:start w:val="1"/>
      <w:numFmt w:val="decimal"/>
      <w:lvlText w:val="%4."/>
      <w:lvlJc w:val="left"/>
      <w:pPr>
        <w:ind w:left="2895" w:hanging="360"/>
      </w:pPr>
      <w:rPr/>
    </w:lvl>
    <w:lvl w:ilvl="4">
      <w:start w:val="1"/>
      <w:numFmt w:val="lowerLetter"/>
      <w:lvlText w:val="%5."/>
      <w:lvlJc w:val="left"/>
      <w:pPr>
        <w:ind w:left="3615" w:hanging="360"/>
      </w:pPr>
      <w:rPr/>
    </w:lvl>
    <w:lvl w:ilvl="5">
      <w:start w:val="1"/>
      <w:numFmt w:val="lowerRoman"/>
      <w:lvlText w:val="%6."/>
      <w:lvlJc w:val="right"/>
      <w:pPr>
        <w:ind w:left="4335" w:hanging="180"/>
      </w:pPr>
      <w:rPr/>
    </w:lvl>
    <w:lvl w:ilvl="6">
      <w:start w:val="1"/>
      <w:numFmt w:val="decimal"/>
      <w:lvlText w:val="%7."/>
      <w:lvlJc w:val="left"/>
      <w:pPr>
        <w:ind w:left="5055" w:hanging="360"/>
      </w:pPr>
      <w:rPr/>
    </w:lvl>
    <w:lvl w:ilvl="7">
      <w:start w:val="1"/>
      <w:numFmt w:val="lowerLetter"/>
      <w:lvlText w:val="%8."/>
      <w:lvlJc w:val="left"/>
      <w:pPr>
        <w:ind w:left="5775" w:hanging="360"/>
      </w:pPr>
      <w:rPr/>
    </w:lvl>
    <w:lvl w:ilvl="8">
      <w:start w:val="1"/>
      <w:numFmt w:val="lowerRoman"/>
      <w:lvlText w:val="%9."/>
      <w:lvlJc w:val="right"/>
      <w:pPr>
        <w:ind w:left="6495"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18141F"/>
    <w:pPr>
      <w:ind w:left="720"/>
      <w:contextualSpacing w:val="1"/>
    </w:pPr>
  </w:style>
  <w:style w:type="character" w:styleId="Hyperlink">
    <w:name w:val="Hyperlink"/>
    <w:basedOn w:val="DefaultParagraphFont"/>
    <w:uiPriority w:val="99"/>
    <w:unhideWhenUsed w:val="1"/>
    <w:rsid w:val="005347B7"/>
    <w:rPr>
      <w:color w:val="0000ff" w:themeColor="hyperlink"/>
      <w:u w:val="single"/>
    </w:rPr>
  </w:style>
  <w:style w:type="character" w:styleId="UnresolvedMention">
    <w:name w:val="Unresolved Mention"/>
    <w:basedOn w:val="DefaultParagraphFont"/>
    <w:uiPriority w:val="99"/>
    <w:semiHidden w:val="1"/>
    <w:unhideWhenUsed w:val="1"/>
    <w:rsid w:val="005347B7"/>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riendsofthesandi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6+rqUHc0YoEgrnH5EJnVkKqPYA==">AMUW2mVDOf7w4vcN3xa70KUZAcdP1zdXLhPjSZDRooPOXH5K1H+rkeJ72GJPSnBGnEzQGlTmL46AOyuxxyfbybuzh86feSO05hpB+twHzKIbFZml7EKu6kg=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2022-09-07T23:56:00Z</dcterms:created>
  <dc:creator>Robert Lowder</dc:creator>
</cp:coreProperties>
</file>