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21D2" w14:textId="77777777" w:rsidR="00023433" w:rsidRDefault="00023433"/>
    <w:p w14:paraId="72AA7A18" w14:textId="77777777" w:rsidR="00E56C89" w:rsidRDefault="00E56C89"/>
    <w:p w14:paraId="5179887B" w14:textId="77777777" w:rsidR="00E56C89" w:rsidRDefault="00E56C89"/>
    <w:p w14:paraId="4751D033" w14:textId="77777777" w:rsidR="00E56C89" w:rsidRDefault="00E56C89"/>
    <w:p w14:paraId="13C4CA09" w14:textId="77777777" w:rsidR="00E56C89" w:rsidRDefault="00E56C89"/>
    <w:p w14:paraId="3655B611" w14:textId="77777777" w:rsidR="00DB5B14" w:rsidRDefault="00DB5B14"/>
    <w:p w14:paraId="74D4EF37" w14:textId="77777777" w:rsidR="00DB5B14" w:rsidRDefault="00DB5B14"/>
    <w:p w14:paraId="5857789E" w14:textId="77777777" w:rsidR="00DB5B14" w:rsidRDefault="00DB5B14"/>
    <w:p w14:paraId="3A6FF24E" w14:textId="491A5163" w:rsidR="00E56C89" w:rsidRPr="00E56C89" w:rsidRDefault="00E56C89" w:rsidP="00E56C89">
      <w:pPr>
        <w:contextualSpacing/>
        <w:jc w:val="center"/>
        <w:rPr>
          <w:b/>
          <w:bCs/>
          <w:sz w:val="32"/>
          <w:szCs w:val="32"/>
        </w:rPr>
      </w:pPr>
      <w:r w:rsidRPr="00E56C89">
        <w:rPr>
          <w:b/>
          <w:bCs/>
          <w:sz w:val="32"/>
          <w:szCs w:val="32"/>
        </w:rPr>
        <w:t>FOSM Report of the Fabrication of Bucks for the Kiwanis Meadow Buck and Rail Fence,</w:t>
      </w:r>
      <w:r>
        <w:rPr>
          <w:b/>
          <w:bCs/>
          <w:sz w:val="32"/>
          <w:szCs w:val="32"/>
        </w:rPr>
        <w:t xml:space="preserve"> </w:t>
      </w:r>
      <w:r w:rsidRPr="00E56C89">
        <w:rPr>
          <w:b/>
          <w:bCs/>
          <w:sz w:val="32"/>
          <w:szCs w:val="32"/>
        </w:rPr>
        <w:t>Saturday, May 31, 2025</w:t>
      </w:r>
    </w:p>
    <w:p w14:paraId="74DA85C8" w14:textId="77777777" w:rsidR="00E56C89" w:rsidRDefault="00E56C89"/>
    <w:p w14:paraId="5445EA03" w14:textId="7E9E5D34" w:rsidR="00E56C89" w:rsidRDefault="00E56C89" w:rsidP="00E56C89">
      <w:pPr>
        <w:jc w:val="center"/>
        <w:rPr>
          <w:sz w:val="28"/>
          <w:szCs w:val="28"/>
        </w:rPr>
      </w:pPr>
      <w:r w:rsidRPr="00E56C89">
        <w:rPr>
          <w:sz w:val="28"/>
          <w:szCs w:val="28"/>
        </w:rPr>
        <w:t>Sam Beard</w:t>
      </w:r>
    </w:p>
    <w:p w14:paraId="18F9144C" w14:textId="77777777" w:rsidR="00E56C89" w:rsidRDefault="00E56C89" w:rsidP="00E56C89">
      <w:pPr>
        <w:jc w:val="center"/>
        <w:rPr>
          <w:sz w:val="28"/>
          <w:szCs w:val="28"/>
        </w:rPr>
      </w:pPr>
    </w:p>
    <w:p w14:paraId="732A3A2B" w14:textId="49174A2D" w:rsidR="00E56C89" w:rsidRDefault="00E56C89" w:rsidP="00E56C89">
      <w:r>
        <w:t>On Saturday, May 31, FOSM volunteers</w:t>
      </w:r>
      <w:r w:rsidR="00DB5B14">
        <w:t xml:space="preserve"> and SRD fire fighters</w:t>
      </w:r>
      <w:r>
        <w:t xml:space="preserve"> fabricat</w:t>
      </w:r>
      <w:r w:rsidR="00DB5B14">
        <w:t>ed most of the</w:t>
      </w:r>
      <w:r>
        <w:t xml:space="preserve"> bucks for the Kiwanis Meadow </w:t>
      </w:r>
      <w:r w:rsidR="000579AE">
        <w:t>b</w:t>
      </w:r>
      <w:r>
        <w:t xml:space="preserve">uck and </w:t>
      </w:r>
      <w:r w:rsidR="000579AE">
        <w:t>r</w:t>
      </w:r>
      <w:r>
        <w:t xml:space="preserve">ail fence at the FOSM Guard Station. </w:t>
      </w:r>
      <w:r w:rsidR="00DB5B14">
        <w:t>The photos present the fabrication of the bucks with two notched pressure-treated posts, a 4-foot brace</w:t>
      </w:r>
      <w:r w:rsidR="000579AE">
        <w:t xml:space="preserve"> on the buck legs, a long carriage bolt, and two timber screws. </w:t>
      </w:r>
    </w:p>
    <w:p w14:paraId="614FF9E3" w14:textId="77777777" w:rsidR="00547130" w:rsidRDefault="00547130" w:rsidP="00E56C89"/>
    <w:p w14:paraId="2CCC0551" w14:textId="77777777" w:rsidR="00547130" w:rsidRDefault="00547130" w:rsidP="00E56C89"/>
    <w:p w14:paraId="2BCE4417" w14:textId="77777777" w:rsidR="00547130" w:rsidRDefault="00547130" w:rsidP="00E56C89"/>
    <w:p w14:paraId="40647E65" w14:textId="77777777" w:rsidR="00547130" w:rsidRDefault="00547130" w:rsidP="00E56C89"/>
    <w:p w14:paraId="5BAC8394" w14:textId="77777777" w:rsidR="00547130" w:rsidRDefault="00547130" w:rsidP="00E56C89"/>
    <w:p w14:paraId="41F9C4FA" w14:textId="77777777" w:rsidR="00547130" w:rsidRDefault="00547130" w:rsidP="00E56C89"/>
    <w:p w14:paraId="60D77330" w14:textId="77777777" w:rsidR="00547130" w:rsidRDefault="00547130" w:rsidP="00E56C89"/>
    <w:p w14:paraId="550591F1" w14:textId="77777777" w:rsidR="00547130" w:rsidRDefault="00547130" w:rsidP="00E56C89"/>
    <w:p w14:paraId="4DFE165C" w14:textId="77777777" w:rsidR="00547130" w:rsidRDefault="00547130" w:rsidP="00E56C89"/>
    <w:p w14:paraId="5118D85B" w14:textId="77777777" w:rsidR="00547130" w:rsidRDefault="00547130" w:rsidP="00E56C89"/>
    <w:p w14:paraId="11D90312" w14:textId="396B779E" w:rsidR="00547130" w:rsidRDefault="00547130" w:rsidP="00C7564A">
      <w:pPr>
        <w:jc w:val="center"/>
      </w:pPr>
      <w:r w:rsidRPr="00547130">
        <w:lastRenderedPageBreak/>
        <w:drawing>
          <wp:inline distT="0" distB="0" distL="0" distR="0" wp14:anchorId="187188E6" wp14:editId="1D857D90">
            <wp:extent cx="4296227" cy="3222171"/>
            <wp:effectExtent l="0" t="0" r="9525" b="0"/>
            <wp:docPr id="731633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080" cy="323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62443" w14:textId="5F6CAA30" w:rsidR="00722A73" w:rsidRDefault="00DB5B14" w:rsidP="00722A73">
      <w:pPr>
        <w:contextualSpacing/>
        <w:jc w:val="center"/>
      </w:pPr>
      <w:r>
        <w:t>J</w:t>
      </w:r>
      <w:r w:rsidR="00722A73" w:rsidRPr="00722A73">
        <w:t>igs by Joelle Hertel for making bucks for the buck and rail fence at Kiwanis Meadow.</w:t>
      </w:r>
    </w:p>
    <w:p w14:paraId="54E0BB44" w14:textId="0F8781B3" w:rsidR="008D3C30" w:rsidRPr="00722A73" w:rsidRDefault="008D3C30" w:rsidP="00722A73">
      <w:pPr>
        <w:contextualSpacing/>
        <w:jc w:val="center"/>
      </w:pPr>
      <w:r>
        <w:t>This work area is located at the east end of the FOSM guard station. All photos by Sam Beard</w:t>
      </w:r>
    </w:p>
    <w:p w14:paraId="4D7B90AC" w14:textId="573342BB" w:rsidR="00722A73" w:rsidRPr="00722A73" w:rsidRDefault="00722A73" w:rsidP="00722A73">
      <w:pPr>
        <w:jc w:val="center"/>
      </w:pPr>
      <w:r w:rsidRPr="00722A73">
        <w:drawing>
          <wp:inline distT="0" distB="0" distL="0" distR="0" wp14:anchorId="695A6FB0" wp14:editId="08EE860F">
            <wp:extent cx="4382102" cy="3286578"/>
            <wp:effectExtent l="0" t="0" r="0" b="9525"/>
            <wp:docPr id="5572188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54" cy="332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05918" w14:textId="75B3D2D5" w:rsidR="00722A73" w:rsidRDefault="00722A73" w:rsidP="00C7564A">
      <w:pPr>
        <w:contextualSpacing/>
        <w:jc w:val="center"/>
      </w:pPr>
      <w:r>
        <w:t xml:space="preserve">This photo taken on June 3 shows one of the TTYL/YCC crew members making a </w:t>
      </w:r>
    </w:p>
    <w:p w14:paraId="7D5A206D" w14:textId="0AC116D1" w:rsidR="00722A73" w:rsidRDefault="00722A73" w:rsidP="00C7564A">
      <w:pPr>
        <w:contextualSpacing/>
        <w:jc w:val="center"/>
      </w:pPr>
      <w:r>
        <w:t>buck using the jig shown above. The two notched and crossed posts are placed in the jig</w:t>
      </w:r>
    </w:p>
    <w:p w14:paraId="58657413" w14:textId="5910271C" w:rsidR="008D3C30" w:rsidRDefault="008D3C30" w:rsidP="00C7564A">
      <w:pPr>
        <w:contextualSpacing/>
        <w:jc w:val="center"/>
      </w:pPr>
      <w:r>
        <w:t xml:space="preserve">in the correct position, and a 3-inch by 4-foot brace is placed on the buck legs at </w:t>
      </w:r>
    </w:p>
    <w:p w14:paraId="5DCB9C04" w14:textId="6BED7AD8" w:rsidR="008D3C30" w:rsidRDefault="008D3C30" w:rsidP="00C7564A">
      <w:pPr>
        <w:contextualSpacing/>
        <w:jc w:val="center"/>
      </w:pPr>
      <w:r>
        <w:t xml:space="preserve">a location marked on the jig 2x6 sidewall. An 8-inch or 9-inch 3/8-inch carriage bolt </w:t>
      </w:r>
    </w:p>
    <w:p w14:paraId="399435B0" w14:textId="4C928E70" w:rsidR="008D3C30" w:rsidRDefault="008D3C30" w:rsidP="00C7564A">
      <w:pPr>
        <w:contextualSpacing/>
        <w:jc w:val="center"/>
      </w:pPr>
      <w:r>
        <w:t>is inserted through a hole in the crossed legs, and a washer and nut are screwed on the bottom</w:t>
      </w:r>
    </w:p>
    <w:p w14:paraId="1F64CC9B" w14:textId="7F128829" w:rsidR="008D3C30" w:rsidRDefault="008D3C30" w:rsidP="00C7564A">
      <w:pPr>
        <w:contextualSpacing/>
        <w:jc w:val="center"/>
      </w:pPr>
      <w:r>
        <w:t>of the buck. In this photo, the crew member is using a battery-powered driver to</w:t>
      </w:r>
    </w:p>
    <w:p w14:paraId="053D3642" w14:textId="20B86F1F" w:rsidR="00722A73" w:rsidRDefault="008D3C30" w:rsidP="008D3C30">
      <w:pPr>
        <w:contextualSpacing/>
        <w:jc w:val="center"/>
      </w:pPr>
      <w:r>
        <w:t>place a 6-inch timber screw through the brace into a leg.</w:t>
      </w:r>
    </w:p>
    <w:p w14:paraId="0CA93E71" w14:textId="2964B5E0" w:rsidR="00722A73" w:rsidRPr="00722A73" w:rsidRDefault="00547130" w:rsidP="008D3C30">
      <w:pPr>
        <w:jc w:val="center"/>
        <w:rPr>
          <w:rFonts w:cstheme="minorHAnsi"/>
        </w:rPr>
      </w:pPr>
      <w:r w:rsidRPr="00722A73">
        <w:rPr>
          <w:rFonts w:cstheme="minorHAnsi"/>
        </w:rPr>
        <w:lastRenderedPageBreak/>
        <w:drawing>
          <wp:inline distT="0" distB="0" distL="0" distR="0" wp14:anchorId="2F977A3C" wp14:editId="325EDAB1">
            <wp:extent cx="5002589" cy="3751943"/>
            <wp:effectExtent l="0" t="0" r="7620" b="1270"/>
            <wp:docPr id="1994296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575" cy="376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200043583"/>
    </w:p>
    <w:bookmarkEnd w:id="0"/>
    <w:p w14:paraId="19E53B29" w14:textId="3AA3D39A" w:rsidR="00722A73" w:rsidRPr="00722A73" w:rsidRDefault="00722A73" w:rsidP="00C7564A">
      <w:pPr>
        <w:contextualSpacing/>
        <w:jc w:val="center"/>
        <w:rPr>
          <w:rFonts w:cstheme="minorHAnsi"/>
        </w:rPr>
      </w:pPr>
      <w:r w:rsidRPr="00722A73">
        <w:rPr>
          <w:rFonts w:cstheme="minorHAnsi"/>
        </w:rPr>
        <w:t>Pile</w:t>
      </w:r>
      <w:r w:rsidR="008D3C30">
        <w:rPr>
          <w:rFonts w:cstheme="minorHAnsi"/>
        </w:rPr>
        <w:t>s</w:t>
      </w:r>
      <w:r w:rsidRPr="00722A73">
        <w:rPr>
          <w:rFonts w:cstheme="minorHAnsi"/>
        </w:rPr>
        <w:t xml:space="preserve"> of notched pressure-treated posts, 4-foot braces, and assembled bucks at the </w:t>
      </w:r>
    </w:p>
    <w:p w14:paraId="025872DF" w14:textId="6630964C" w:rsidR="00C7564A" w:rsidRPr="00DB5B14" w:rsidRDefault="00722A73" w:rsidP="00DB5B14">
      <w:pPr>
        <w:contextualSpacing/>
        <w:jc w:val="center"/>
        <w:rPr>
          <w:rFonts w:cstheme="minorHAnsi"/>
        </w:rPr>
      </w:pPr>
      <w:r w:rsidRPr="00722A73">
        <w:rPr>
          <w:rFonts w:cstheme="minorHAnsi"/>
        </w:rPr>
        <w:t>hazmat building.</w:t>
      </w:r>
      <w:r w:rsidR="008D3C30">
        <w:rPr>
          <w:rFonts w:cstheme="minorHAnsi"/>
        </w:rPr>
        <w:t xml:space="preserve"> </w:t>
      </w:r>
    </w:p>
    <w:p w14:paraId="4A620260" w14:textId="71730299" w:rsidR="00C7564A" w:rsidRPr="00C7564A" w:rsidRDefault="00C7564A" w:rsidP="00C7564A">
      <w:pPr>
        <w:jc w:val="center"/>
      </w:pPr>
      <w:r w:rsidRPr="00C7564A">
        <w:drawing>
          <wp:inline distT="0" distB="0" distL="0" distR="0" wp14:anchorId="49472BA4" wp14:editId="65287F8C">
            <wp:extent cx="5021943" cy="3766459"/>
            <wp:effectExtent l="0" t="0" r="7620" b="5715"/>
            <wp:docPr id="4587337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097" cy="378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108CD" w14:textId="6D94E012" w:rsidR="00C7564A" w:rsidRDefault="00DB5B14" w:rsidP="00DB5B14">
      <w:pPr>
        <w:contextualSpacing/>
        <w:jc w:val="center"/>
      </w:pPr>
      <w:r>
        <w:t>Most of these bucks stored at the hazmat building were made by FOSM volunteers</w:t>
      </w:r>
    </w:p>
    <w:p w14:paraId="53B00142" w14:textId="11A9C7BE" w:rsidR="00DB5B14" w:rsidRPr="00E56C89" w:rsidRDefault="00DB5B14" w:rsidP="00DB5B14">
      <w:pPr>
        <w:contextualSpacing/>
        <w:jc w:val="center"/>
      </w:pPr>
      <w:r>
        <w:t>and SRD fire fighters on Saturday, May 31.</w:t>
      </w:r>
    </w:p>
    <w:sectPr w:rsidR="00DB5B14" w:rsidRPr="00E56C89" w:rsidSect="00C7564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3445C" w14:textId="77777777" w:rsidR="00425EB8" w:rsidRDefault="00425EB8" w:rsidP="00C7564A">
      <w:pPr>
        <w:spacing w:after="0" w:line="240" w:lineRule="auto"/>
      </w:pPr>
      <w:r>
        <w:separator/>
      </w:r>
    </w:p>
  </w:endnote>
  <w:endnote w:type="continuationSeparator" w:id="0">
    <w:p w14:paraId="74D14463" w14:textId="77777777" w:rsidR="00425EB8" w:rsidRDefault="00425EB8" w:rsidP="00C7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7056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4A76D" w14:textId="191D5660" w:rsidR="00C7564A" w:rsidRDefault="00C756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5197B1" w14:textId="77777777" w:rsidR="00C7564A" w:rsidRDefault="00C75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C48C0" w14:textId="77777777" w:rsidR="00425EB8" w:rsidRDefault="00425EB8" w:rsidP="00C7564A">
      <w:pPr>
        <w:spacing w:after="0" w:line="240" w:lineRule="auto"/>
      </w:pPr>
      <w:r>
        <w:separator/>
      </w:r>
    </w:p>
  </w:footnote>
  <w:footnote w:type="continuationSeparator" w:id="0">
    <w:p w14:paraId="3DD6BFC9" w14:textId="77777777" w:rsidR="00425EB8" w:rsidRDefault="00425EB8" w:rsidP="00C75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89"/>
    <w:rsid w:val="000113CB"/>
    <w:rsid w:val="00023433"/>
    <w:rsid w:val="000579AE"/>
    <w:rsid w:val="003A57F6"/>
    <w:rsid w:val="00425EB8"/>
    <w:rsid w:val="00547130"/>
    <w:rsid w:val="005B0798"/>
    <w:rsid w:val="00722A73"/>
    <w:rsid w:val="00830F11"/>
    <w:rsid w:val="008A442C"/>
    <w:rsid w:val="008D3C30"/>
    <w:rsid w:val="008F635C"/>
    <w:rsid w:val="00AC080C"/>
    <w:rsid w:val="00BA4914"/>
    <w:rsid w:val="00C7564A"/>
    <w:rsid w:val="00DB5B14"/>
    <w:rsid w:val="00E36361"/>
    <w:rsid w:val="00E56C89"/>
    <w:rsid w:val="00EE1C42"/>
    <w:rsid w:val="00F0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43E4"/>
  <w15:chartTrackingRefBased/>
  <w15:docId w15:val="{BC74A8E5-6C65-44F9-8597-AF88FF3E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C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C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C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C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C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C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C8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5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4A"/>
  </w:style>
  <w:style w:type="paragraph" w:styleId="Footer">
    <w:name w:val="footer"/>
    <w:basedOn w:val="Normal"/>
    <w:link w:val="FooterChar"/>
    <w:uiPriority w:val="99"/>
    <w:unhideWhenUsed/>
    <w:rsid w:val="00C75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6</cp:revision>
  <dcterms:created xsi:type="dcterms:W3CDTF">2025-06-06T00:52:00Z</dcterms:created>
  <dcterms:modified xsi:type="dcterms:W3CDTF">2025-06-06T01:47:00Z</dcterms:modified>
</cp:coreProperties>
</file>