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440" w:rsidRDefault="00E14440" w:rsidP="00E14440">
      <w:pPr>
        <w:jc w:val="center"/>
        <w:rPr>
          <w:sz w:val="36"/>
          <w:szCs w:val="36"/>
        </w:rPr>
      </w:pPr>
      <w:r>
        <w:rPr>
          <w:sz w:val="36"/>
          <w:szCs w:val="36"/>
        </w:rPr>
        <w:t>Trail Maintenance Project: Monday, November 3, 2025</w:t>
      </w:r>
    </w:p>
    <w:p w:rsidR="00E14440" w:rsidRDefault="00E14440" w:rsidP="00E14440">
      <w:pPr>
        <w:jc w:val="center"/>
        <w:rPr>
          <w:sz w:val="32"/>
          <w:szCs w:val="32"/>
        </w:rPr>
      </w:pPr>
      <w:r>
        <w:rPr>
          <w:sz w:val="32"/>
          <w:szCs w:val="32"/>
        </w:rPr>
        <w:t>Byron Garner</w:t>
      </w:r>
    </w:p>
    <w:p w:rsidR="00E14440" w:rsidRDefault="00E14440" w:rsidP="00E14440">
      <w:pPr>
        <w:rPr>
          <w:sz w:val="32"/>
          <w:szCs w:val="32"/>
        </w:rPr>
      </w:pPr>
    </w:p>
    <w:p w:rsidR="00CE7C70" w:rsidRDefault="00CE7C70" w:rsidP="00E14440">
      <w:pPr>
        <w:rPr>
          <w:sz w:val="32"/>
          <w:szCs w:val="32"/>
        </w:rPr>
      </w:pPr>
      <w:r>
        <w:rPr>
          <w:sz w:val="32"/>
          <w:szCs w:val="32"/>
        </w:rPr>
        <w:t xml:space="preserve">          Our trail maintenance project for November 3 was to hike the full length of the Challenge extension beginning at the Sandia ski area. With the exception of clearing one fallen tree intrusion, no issues were found and the trail is clear all the way to the Bill Spring junction and conti</w:t>
      </w:r>
      <w:r w:rsidR="00E91075">
        <w:rPr>
          <w:sz w:val="32"/>
          <w:szCs w:val="32"/>
        </w:rPr>
        <w:t>n</w:t>
      </w:r>
      <w:r>
        <w:rPr>
          <w:sz w:val="32"/>
          <w:szCs w:val="32"/>
        </w:rPr>
        <w:t>uing</w:t>
      </w:r>
      <w:r w:rsidR="00E91075">
        <w:rPr>
          <w:sz w:val="32"/>
          <w:szCs w:val="32"/>
        </w:rPr>
        <w:t xml:space="preserve"> to that trail head. The tread was in very good condition with no erosion issues or "offending" overgrowth issues thanks to the previous efforts of Louis and Steve.  </w:t>
      </w:r>
      <w:r w:rsidR="000A7B18">
        <w:rPr>
          <w:sz w:val="32"/>
          <w:szCs w:val="32"/>
        </w:rPr>
        <w:t>This trail has become one of the exceptional  hiking experiences in the Sandia with beautiful views in a relatively undisturbed area of the forest especially on the classic fall day we all enjoyed. The crew included Rene Archer, Ken Wilson, Phil Cromer, Rav Nicholson, Rich Fedderson, David McCreery and Byron Garner.</w:t>
      </w:r>
    </w:p>
    <w:p w:rsidR="000F218D" w:rsidRDefault="000F218D" w:rsidP="00E14440">
      <w:pPr>
        <w:rPr>
          <w:sz w:val="32"/>
          <w:szCs w:val="32"/>
        </w:rPr>
      </w:pPr>
    </w:p>
    <w:p w:rsidR="000F218D" w:rsidRDefault="000F218D" w:rsidP="00E14440">
      <w:pPr>
        <w:rPr>
          <w:sz w:val="32"/>
          <w:szCs w:val="32"/>
        </w:rPr>
      </w:pPr>
    </w:p>
    <w:p w:rsidR="000F218D" w:rsidRDefault="000F218D" w:rsidP="00E14440">
      <w:pPr>
        <w:rPr>
          <w:sz w:val="32"/>
          <w:szCs w:val="32"/>
        </w:rPr>
      </w:pPr>
    </w:p>
    <w:p w:rsidR="000F218D" w:rsidRDefault="000F218D" w:rsidP="00E14440">
      <w:pPr>
        <w:rPr>
          <w:sz w:val="32"/>
          <w:szCs w:val="32"/>
        </w:rPr>
      </w:pPr>
    </w:p>
    <w:p w:rsidR="000F218D" w:rsidRDefault="000F218D" w:rsidP="00E14440">
      <w:pPr>
        <w:rPr>
          <w:sz w:val="32"/>
          <w:szCs w:val="32"/>
        </w:rPr>
      </w:pPr>
    </w:p>
    <w:p w:rsidR="000F218D" w:rsidRDefault="000F218D" w:rsidP="00E14440">
      <w:pPr>
        <w:rPr>
          <w:sz w:val="32"/>
          <w:szCs w:val="32"/>
        </w:rPr>
      </w:pPr>
    </w:p>
    <w:p w:rsidR="000F218D" w:rsidRDefault="000F218D" w:rsidP="00E14440">
      <w:pPr>
        <w:rPr>
          <w:sz w:val="32"/>
          <w:szCs w:val="32"/>
        </w:rPr>
      </w:pPr>
    </w:p>
    <w:p w:rsidR="000F218D" w:rsidRDefault="000F218D" w:rsidP="00E14440">
      <w:pPr>
        <w:rPr>
          <w:sz w:val="32"/>
          <w:szCs w:val="32"/>
        </w:rPr>
      </w:pPr>
    </w:p>
    <w:p w:rsidR="000F218D" w:rsidRDefault="000F218D" w:rsidP="000F218D">
      <w:pPr>
        <w:jc w:val="center"/>
        <w:rPr>
          <w:sz w:val="32"/>
          <w:szCs w:val="32"/>
        </w:rPr>
      </w:pPr>
      <w:r>
        <w:rPr>
          <w:noProof/>
          <w:sz w:val="32"/>
          <w:szCs w:val="32"/>
        </w:rPr>
        <w:lastRenderedPageBreak/>
        <w:drawing>
          <wp:inline distT="0" distB="0" distL="0" distR="0">
            <wp:extent cx="5038725" cy="6562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038725" cy="6562725"/>
                    </a:xfrm>
                    <a:prstGeom prst="rect">
                      <a:avLst/>
                    </a:prstGeom>
                    <a:noFill/>
                    <a:ln w="9525">
                      <a:noFill/>
                      <a:miter lim="800000"/>
                      <a:headEnd/>
                      <a:tailEnd/>
                    </a:ln>
                  </pic:spPr>
                </pic:pic>
              </a:graphicData>
            </a:graphic>
          </wp:inline>
        </w:drawing>
      </w:r>
    </w:p>
    <w:p w:rsidR="000F218D" w:rsidRDefault="000F218D" w:rsidP="000F218D">
      <w:pPr>
        <w:jc w:val="center"/>
        <w:rPr>
          <w:sz w:val="32"/>
          <w:szCs w:val="32"/>
        </w:rPr>
      </w:pPr>
      <w:r>
        <w:rPr>
          <w:sz w:val="32"/>
          <w:szCs w:val="32"/>
        </w:rPr>
        <w:t>Dave making the initial assessment</w:t>
      </w:r>
    </w:p>
    <w:p w:rsidR="000F218D" w:rsidRDefault="000F218D" w:rsidP="000F218D">
      <w:pPr>
        <w:jc w:val="center"/>
        <w:rPr>
          <w:sz w:val="32"/>
          <w:szCs w:val="32"/>
        </w:rPr>
      </w:pPr>
    </w:p>
    <w:p w:rsidR="000F218D" w:rsidRDefault="000F218D" w:rsidP="000F218D">
      <w:pPr>
        <w:jc w:val="center"/>
        <w:rPr>
          <w:sz w:val="32"/>
          <w:szCs w:val="32"/>
        </w:rPr>
      </w:pPr>
    </w:p>
    <w:p w:rsidR="000F218D" w:rsidRDefault="000F218D" w:rsidP="000F218D">
      <w:pPr>
        <w:jc w:val="center"/>
        <w:rPr>
          <w:sz w:val="32"/>
          <w:szCs w:val="32"/>
        </w:rPr>
      </w:pPr>
    </w:p>
    <w:p w:rsidR="000F218D" w:rsidRDefault="000F218D" w:rsidP="000F218D">
      <w:pPr>
        <w:jc w:val="center"/>
        <w:rPr>
          <w:sz w:val="32"/>
          <w:szCs w:val="32"/>
        </w:rPr>
      </w:pPr>
      <w:r>
        <w:rPr>
          <w:noProof/>
          <w:sz w:val="32"/>
          <w:szCs w:val="32"/>
        </w:rPr>
        <w:lastRenderedPageBreak/>
        <w:drawing>
          <wp:inline distT="0" distB="0" distL="0" distR="0">
            <wp:extent cx="4895850" cy="65722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895850" cy="6572250"/>
                    </a:xfrm>
                    <a:prstGeom prst="rect">
                      <a:avLst/>
                    </a:prstGeom>
                    <a:noFill/>
                    <a:ln w="9525">
                      <a:noFill/>
                      <a:miter lim="800000"/>
                      <a:headEnd/>
                      <a:tailEnd/>
                    </a:ln>
                  </pic:spPr>
                </pic:pic>
              </a:graphicData>
            </a:graphic>
          </wp:inline>
        </w:drawing>
      </w:r>
    </w:p>
    <w:p w:rsidR="000F218D" w:rsidRDefault="009031C7" w:rsidP="000F218D">
      <w:pPr>
        <w:jc w:val="center"/>
        <w:rPr>
          <w:sz w:val="32"/>
          <w:szCs w:val="32"/>
        </w:rPr>
      </w:pPr>
      <w:r>
        <w:rPr>
          <w:sz w:val="32"/>
          <w:szCs w:val="32"/>
        </w:rPr>
        <w:t xml:space="preserve">Rav begins </w:t>
      </w:r>
      <w:r w:rsidR="00200473">
        <w:rPr>
          <w:sz w:val="32"/>
          <w:szCs w:val="32"/>
        </w:rPr>
        <w:t>with gusto</w:t>
      </w:r>
    </w:p>
    <w:p w:rsidR="009031C7" w:rsidRDefault="009031C7" w:rsidP="000F218D">
      <w:pPr>
        <w:jc w:val="center"/>
        <w:rPr>
          <w:sz w:val="32"/>
          <w:szCs w:val="32"/>
        </w:rPr>
      </w:pPr>
    </w:p>
    <w:p w:rsidR="009031C7" w:rsidRDefault="009031C7" w:rsidP="000F218D">
      <w:pPr>
        <w:jc w:val="center"/>
        <w:rPr>
          <w:sz w:val="32"/>
          <w:szCs w:val="32"/>
        </w:rPr>
      </w:pPr>
    </w:p>
    <w:p w:rsidR="009031C7" w:rsidRDefault="009031C7" w:rsidP="000F218D">
      <w:pPr>
        <w:jc w:val="center"/>
        <w:rPr>
          <w:sz w:val="32"/>
          <w:szCs w:val="32"/>
        </w:rPr>
      </w:pPr>
    </w:p>
    <w:p w:rsidR="009031C7" w:rsidRDefault="009031C7" w:rsidP="000F218D">
      <w:pPr>
        <w:jc w:val="center"/>
        <w:rPr>
          <w:sz w:val="32"/>
          <w:szCs w:val="32"/>
        </w:rPr>
      </w:pPr>
      <w:r>
        <w:rPr>
          <w:noProof/>
          <w:sz w:val="32"/>
          <w:szCs w:val="32"/>
        </w:rPr>
        <w:lastRenderedPageBreak/>
        <w:drawing>
          <wp:inline distT="0" distB="0" distL="0" distR="0">
            <wp:extent cx="4914900" cy="6629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914900" cy="6629400"/>
                    </a:xfrm>
                    <a:prstGeom prst="rect">
                      <a:avLst/>
                    </a:prstGeom>
                    <a:noFill/>
                    <a:ln w="9525">
                      <a:noFill/>
                      <a:miter lim="800000"/>
                      <a:headEnd/>
                      <a:tailEnd/>
                    </a:ln>
                  </pic:spPr>
                </pic:pic>
              </a:graphicData>
            </a:graphic>
          </wp:inline>
        </w:drawing>
      </w:r>
    </w:p>
    <w:p w:rsidR="009031C7" w:rsidRDefault="009031C7" w:rsidP="000F218D">
      <w:pPr>
        <w:jc w:val="center"/>
        <w:rPr>
          <w:sz w:val="32"/>
          <w:szCs w:val="32"/>
        </w:rPr>
      </w:pPr>
      <w:r>
        <w:rPr>
          <w:sz w:val="32"/>
          <w:szCs w:val="32"/>
        </w:rPr>
        <w:t>Rene Keeps the progress going</w:t>
      </w:r>
    </w:p>
    <w:p w:rsidR="009031C7" w:rsidRDefault="009031C7" w:rsidP="000F218D">
      <w:pPr>
        <w:jc w:val="center"/>
        <w:rPr>
          <w:sz w:val="32"/>
          <w:szCs w:val="32"/>
        </w:rPr>
      </w:pPr>
    </w:p>
    <w:p w:rsidR="009031C7" w:rsidRDefault="009031C7" w:rsidP="000F218D">
      <w:pPr>
        <w:jc w:val="center"/>
        <w:rPr>
          <w:sz w:val="32"/>
          <w:szCs w:val="32"/>
        </w:rPr>
      </w:pPr>
    </w:p>
    <w:p w:rsidR="009031C7" w:rsidRDefault="009031C7" w:rsidP="000F218D">
      <w:pPr>
        <w:jc w:val="center"/>
        <w:rPr>
          <w:sz w:val="32"/>
          <w:szCs w:val="32"/>
        </w:rPr>
      </w:pPr>
      <w:r>
        <w:rPr>
          <w:noProof/>
          <w:sz w:val="32"/>
          <w:szCs w:val="32"/>
        </w:rPr>
        <w:lastRenderedPageBreak/>
        <w:drawing>
          <wp:inline distT="0" distB="0" distL="0" distR="0">
            <wp:extent cx="5943600" cy="545540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3600" cy="5455403"/>
                    </a:xfrm>
                    <a:prstGeom prst="rect">
                      <a:avLst/>
                    </a:prstGeom>
                    <a:noFill/>
                    <a:ln w="9525">
                      <a:noFill/>
                      <a:miter lim="800000"/>
                      <a:headEnd/>
                      <a:tailEnd/>
                    </a:ln>
                  </pic:spPr>
                </pic:pic>
              </a:graphicData>
            </a:graphic>
          </wp:inline>
        </w:drawing>
      </w:r>
    </w:p>
    <w:p w:rsidR="009031C7" w:rsidRDefault="009031C7" w:rsidP="000F218D">
      <w:pPr>
        <w:jc w:val="center"/>
        <w:rPr>
          <w:sz w:val="32"/>
          <w:szCs w:val="32"/>
        </w:rPr>
      </w:pPr>
      <w:r>
        <w:rPr>
          <w:sz w:val="32"/>
          <w:szCs w:val="32"/>
        </w:rPr>
        <w:t>Phil and Dave clear the way</w:t>
      </w:r>
    </w:p>
    <w:p w:rsidR="009031C7" w:rsidRDefault="009031C7" w:rsidP="000F218D">
      <w:pPr>
        <w:jc w:val="center"/>
        <w:rPr>
          <w:sz w:val="32"/>
          <w:szCs w:val="32"/>
        </w:rPr>
      </w:pPr>
    </w:p>
    <w:p w:rsidR="009031C7" w:rsidRDefault="009031C7" w:rsidP="000F218D">
      <w:pPr>
        <w:jc w:val="center"/>
        <w:rPr>
          <w:sz w:val="32"/>
          <w:szCs w:val="32"/>
        </w:rPr>
      </w:pPr>
    </w:p>
    <w:p w:rsidR="009031C7" w:rsidRDefault="009031C7" w:rsidP="000F218D">
      <w:pPr>
        <w:jc w:val="center"/>
        <w:rPr>
          <w:sz w:val="32"/>
          <w:szCs w:val="32"/>
        </w:rPr>
      </w:pPr>
    </w:p>
    <w:p w:rsidR="009031C7" w:rsidRDefault="009031C7" w:rsidP="000F218D">
      <w:pPr>
        <w:jc w:val="center"/>
        <w:rPr>
          <w:sz w:val="32"/>
          <w:szCs w:val="32"/>
        </w:rPr>
      </w:pPr>
    </w:p>
    <w:p w:rsidR="009031C7" w:rsidRDefault="009031C7" w:rsidP="000F218D">
      <w:pPr>
        <w:jc w:val="center"/>
        <w:rPr>
          <w:sz w:val="32"/>
          <w:szCs w:val="32"/>
        </w:rPr>
      </w:pPr>
    </w:p>
    <w:p w:rsidR="009031C7" w:rsidRDefault="009031C7" w:rsidP="000F218D">
      <w:pPr>
        <w:jc w:val="center"/>
        <w:rPr>
          <w:sz w:val="20"/>
          <w:szCs w:val="20"/>
        </w:rPr>
      </w:pPr>
      <w:r>
        <w:rPr>
          <w:noProof/>
          <w:sz w:val="32"/>
          <w:szCs w:val="32"/>
        </w:rPr>
        <w:lastRenderedPageBreak/>
        <w:drawing>
          <wp:inline distT="0" distB="0" distL="0" distR="0">
            <wp:extent cx="3876675" cy="53530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876675" cy="5353050"/>
                    </a:xfrm>
                    <a:prstGeom prst="rect">
                      <a:avLst/>
                    </a:prstGeom>
                    <a:noFill/>
                    <a:ln w="9525">
                      <a:noFill/>
                      <a:miter lim="800000"/>
                      <a:headEnd/>
                      <a:tailEnd/>
                    </a:ln>
                  </pic:spPr>
                </pic:pic>
              </a:graphicData>
            </a:graphic>
          </wp:inline>
        </w:drawing>
      </w:r>
      <w:r w:rsidR="00200473">
        <w:rPr>
          <w:sz w:val="20"/>
          <w:szCs w:val="20"/>
        </w:rPr>
        <w:t>Archer</w:t>
      </w:r>
    </w:p>
    <w:p w:rsidR="00200473" w:rsidRDefault="00200473" w:rsidP="000F218D">
      <w:pPr>
        <w:jc w:val="center"/>
        <w:rPr>
          <w:sz w:val="32"/>
          <w:szCs w:val="32"/>
        </w:rPr>
      </w:pPr>
      <w:r>
        <w:rPr>
          <w:sz w:val="32"/>
          <w:szCs w:val="32"/>
        </w:rPr>
        <w:t>Clear and good to go</w:t>
      </w:r>
    </w:p>
    <w:p w:rsidR="00200473" w:rsidRDefault="00200473" w:rsidP="000F218D">
      <w:pPr>
        <w:jc w:val="center"/>
        <w:rPr>
          <w:sz w:val="32"/>
          <w:szCs w:val="32"/>
        </w:rPr>
      </w:pPr>
    </w:p>
    <w:p w:rsidR="00200473" w:rsidRDefault="00200473" w:rsidP="000F218D">
      <w:pPr>
        <w:jc w:val="center"/>
        <w:rPr>
          <w:sz w:val="32"/>
          <w:szCs w:val="32"/>
        </w:rPr>
      </w:pPr>
    </w:p>
    <w:p w:rsidR="00200473" w:rsidRDefault="00200473" w:rsidP="000F218D">
      <w:pPr>
        <w:jc w:val="center"/>
        <w:rPr>
          <w:sz w:val="32"/>
          <w:szCs w:val="32"/>
        </w:rPr>
      </w:pPr>
    </w:p>
    <w:p w:rsidR="00200473" w:rsidRDefault="00200473" w:rsidP="000F218D">
      <w:pPr>
        <w:jc w:val="center"/>
        <w:rPr>
          <w:sz w:val="32"/>
          <w:szCs w:val="32"/>
        </w:rPr>
      </w:pPr>
    </w:p>
    <w:p w:rsidR="00200473" w:rsidRDefault="00200473" w:rsidP="000F218D">
      <w:pPr>
        <w:jc w:val="center"/>
        <w:rPr>
          <w:sz w:val="32"/>
          <w:szCs w:val="32"/>
        </w:rPr>
      </w:pPr>
    </w:p>
    <w:p w:rsidR="00200473" w:rsidRPr="00200473" w:rsidRDefault="00200473" w:rsidP="000F218D">
      <w:pPr>
        <w:jc w:val="center"/>
        <w:rPr>
          <w:sz w:val="32"/>
          <w:szCs w:val="32"/>
        </w:rPr>
      </w:pPr>
    </w:p>
    <w:sectPr w:rsidR="00200473" w:rsidRPr="00200473" w:rsidSect="000372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14440"/>
    <w:rsid w:val="0003729A"/>
    <w:rsid w:val="0005572E"/>
    <w:rsid w:val="000A7B18"/>
    <w:rsid w:val="000F218D"/>
    <w:rsid w:val="00200473"/>
    <w:rsid w:val="009031C7"/>
    <w:rsid w:val="00CE7C70"/>
    <w:rsid w:val="00E14440"/>
    <w:rsid w:val="00E910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7</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2025-11-05T20:41:00Z</dcterms:created>
  <dcterms:modified xsi:type="dcterms:W3CDTF">2025-11-05T21:50:00Z</dcterms:modified>
</cp:coreProperties>
</file>