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1E41" w14:textId="77777777" w:rsidR="00023433" w:rsidRDefault="00023433"/>
    <w:p w14:paraId="0858A383" w14:textId="77777777" w:rsidR="00F73E2B" w:rsidRDefault="00F73E2B"/>
    <w:p w14:paraId="5EDC6884" w14:textId="77777777" w:rsidR="00F73E2B" w:rsidRDefault="00F73E2B"/>
    <w:p w14:paraId="1D2B3B1B" w14:textId="77777777" w:rsidR="00F73E2B" w:rsidRDefault="00F73E2B"/>
    <w:p w14:paraId="44F02235" w14:textId="77777777" w:rsidR="00F73E2B" w:rsidRDefault="00F73E2B"/>
    <w:p w14:paraId="4DD26D7F" w14:textId="77777777" w:rsidR="00F73E2B" w:rsidRDefault="00F73E2B"/>
    <w:p w14:paraId="7905D8AE" w14:textId="77777777" w:rsidR="00F73E2B" w:rsidRDefault="00F73E2B"/>
    <w:p w14:paraId="40385566" w14:textId="6309BE54" w:rsidR="00F73E2B" w:rsidRPr="00F73E2B" w:rsidRDefault="00F73E2B" w:rsidP="00F73E2B">
      <w:pPr>
        <w:jc w:val="center"/>
        <w:rPr>
          <w:b/>
          <w:bCs/>
          <w:color w:val="000000" w:themeColor="text1"/>
          <w:sz w:val="32"/>
          <w:szCs w:val="32"/>
        </w:rPr>
      </w:pPr>
      <w:r w:rsidRPr="00F73E2B">
        <w:rPr>
          <w:b/>
          <w:bCs/>
          <w:color w:val="000000" w:themeColor="text1"/>
          <w:sz w:val="32"/>
          <w:szCs w:val="32"/>
        </w:rPr>
        <w:t>Report of Painting Large Scenic Byway Sign at Roundabout on NM-14, Tuesday, March 3, 2026</w:t>
      </w:r>
    </w:p>
    <w:p w14:paraId="68EEED28" w14:textId="443B5D0E" w:rsidR="00F73E2B" w:rsidRPr="00F73E2B" w:rsidRDefault="00F73E2B" w:rsidP="00F73E2B">
      <w:pPr>
        <w:jc w:val="center"/>
        <w:rPr>
          <w:color w:val="000000" w:themeColor="text1"/>
          <w:sz w:val="32"/>
          <w:szCs w:val="32"/>
        </w:rPr>
      </w:pPr>
      <w:r w:rsidRPr="00F73E2B">
        <w:rPr>
          <w:color w:val="000000" w:themeColor="text1"/>
          <w:sz w:val="32"/>
          <w:szCs w:val="32"/>
        </w:rPr>
        <w:t>Sam Beard</w:t>
      </w:r>
    </w:p>
    <w:p w14:paraId="72A6AF8F" w14:textId="27A07482" w:rsidR="00F73E2B" w:rsidRDefault="00F73E2B" w:rsidP="00F73E2B">
      <w:pPr>
        <w:rPr>
          <w:color w:val="000000" w:themeColor="text1"/>
          <w:sz w:val="32"/>
          <w:szCs w:val="32"/>
        </w:rPr>
      </w:pPr>
      <w:r w:rsidRPr="00F73E2B">
        <w:rPr>
          <w:color w:val="000000" w:themeColor="text1"/>
          <w:sz w:val="32"/>
          <w:szCs w:val="32"/>
        </w:rPr>
        <w:t>On Tuesday, March 3, Rick Buss, Pauline Ho, and Sam Beard painted the red background of the large scenic byway sign that was built by Ross Ward (Tinker</w:t>
      </w:r>
      <w:r w:rsidR="00281C3E">
        <w:rPr>
          <w:color w:val="000000" w:themeColor="text1"/>
          <w:sz w:val="32"/>
          <w:szCs w:val="32"/>
        </w:rPr>
        <w:t xml:space="preserve"> T</w:t>
      </w:r>
      <w:r w:rsidRPr="00F73E2B">
        <w:rPr>
          <w:color w:val="000000" w:themeColor="text1"/>
          <w:sz w:val="32"/>
          <w:szCs w:val="32"/>
        </w:rPr>
        <w:t xml:space="preserve">own founder) a few decades ago. </w:t>
      </w:r>
      <w:r>
        <w:rPr>
          <w:color w:val="000000" w:themeColor="text1"/>
          <w:sz w:val="32"/>
          <w:szCs w:val="32"/>
        </w:rPr>
        <w:t xml:space="preserve">The south side of the sign was in pour condition with paint missing on many parts of the surface. We painted the red background with Behr semigloss Red </w:t>
      </w:r>
      <w:r w:rsidR="0063234A">
        <w:rPr>
          <w:color w:val="000000" w:themeColor="text1"/>
          <w:sz w:val="32"/>
          <w:szCs w:val="32"/>
        </w:rPr>
        <w:t xml:space="preserve">Brick </w:t>
      </w:r>
      <w:r>
        <w:rPr>
          <w:color w:val="000000" w:themeColor="text1"/>
          <w:sz w:val="32"/>
          <w:szCs w:val="32"/>
        </w:rPr>
        <w:t xml:space="preserve">paint. We painted a few letters with Behr semigloss Linen White paint, and the remaining white letters, the turquoise letters, and the turquoise arrowhead will be painted later. </w:t>
      </w:r>
    </w:p>
    <w:p w14:paraId="4A85C310" w14:textId="57660A48" w:rsidR="00F73E2B" w:rsidRDefault="00F73E2B" w:rsidP="00F73E2B">
      <w:pPr>
        <w:rPr>
          <w:color w:val="000000" w:themeColor="text1"/>
          <w:sz w:val="32"/>
          <w:szCs w:val="32"/>
        </w:rPr>
      </w:pPr>
      <w:r>
        <w:rPr>
          <w:color w:val="000000" w:themeColor="text1"/>
          <w:sz w:val="32"/>
          <w:szCs w:val="32"/>
        </w:rPr>
        <w:t xml:space="preserve">Loose paint chips were removed with scrapers and wire brushes, and several holes and other damaged areas were </w:t>
      </w:r>
      <w:r w:rsidR="00FC5E0A">
        <w:rPr>
          <w:color w:val="000000" w:themeColor="text1"/>
          <w:sz w:val="32"/>
          <w:szCs w:val="32"/>
        </w:rPr>
        <w:t>filled</w:t>
      </w:r>
      <w:r>
        <w:rPr>
          <w:color w:val="000000" w:themeColor="text1"/>
          <w:sz w:val="32"/>
          <w:szCs w:val="32"/>
        </w:rPr>
        <w:t xml:space="preserve"> with System Three epoxy paste</w:t>
      </w:r>
      <w:r w:rsidR="00FC5E0A">
        <w:rPr>
          <w:color w:val="000000" w:themeColor="text1"/>
          <w:sz w:val="32"/>
          <w:szCs w:val="32"/>
        </w:rPr>
        <w:t>. The paste became somewhat firm later in the afternoon, and we were able to paint over it. The top 2x8 board on the east side of the sign is in very pour condition, and it will be replaced later before the paint project is completed.</w:t>
      </w:r>
    </w:p>
    <w:p w14:paraId="5FC5E169" w14:textId="116431B4" w:rsidR="00FC5E0A" w:rsidRDefault="00FC5E0A" w:rsidP="00F73E2B">
      <w:pPr>
        <w:rPr>
          <w:color w:val="000000" w:themeColor="text1"/>
          <w:sz w:val="32"/>
          <w:szCs w:val="32"/>
        </w:rPr>
      </w:pPr>
      <w:r>
        <w:rPr>
          <w:color w:val="000000" w:themeColor="text1"/>
          <w:sz w:val="32"/>
          <w:szCs w:val="32"/>
        </w:rPr>
        <w:t>Project photos are presented below.</w:t>
      </w:r>
    </w:p>
    <w:p w14:paraId="10AA6FC7" w14:textId="77777777" w:rsidR="00FC5E0A" w:rsidRDefault="00FC5E0A" w:rsidP="00F73E2B">
      <w:pPr>
        <w:rPr>
          <w:color w:val="000000" w:themeColor="text1"/>
          <w:sz w:val="32"/>
          <w:szCs w:val="32"/>
        </w:rPr>
      </w:pPr>
    </w:p>
    <w:p w14:paraId="6855CB89" w14:textId="67A23C44" w:rsidR="00A31682" w:rsidRDefault="00A31682" w:rsidP="00A31682">
      <w:pPr>
        <w:jc w:val="center"/>
        <w:rPr>
          <w:color w:val="000000" w:themeColor="text1"/>
          <w:sz w:val="32"/>
          <w:szCs w:val="32"/>
        </w:rPr>
      </w:pPr>
      <w:r w:rsidRPr="00A31682">
        <w:rPr>
          <w:noProof/>
          <w:color w:val="000000" w:themeColor="text1"/>
          <w:sz w:val="32"/>
          <w:szCs w:val="32"/>
        </w:rPr>
        <w:lastRenderedPageBreak/>
        <w:drawing>
          <wp:inline distT="0" distB="0" distL="0" distR="0" wp14:anchorId="4DD7BC0B" wp14:editId="3C588FD2">
            <wp:extent cx="7591425" cy="5693569"/>
            <wp:effectExtent l="0" t="0" r="0" b="2540"/>
            <wp:docPr id="138960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591637" cy="5693728"/>
                    </a:xfrm>
                    <a:prstGeom prst="rect">
                      <a:avLst/>
                    </a:prstGeom>
                    <a:noFill/>
                    <a:ln>
                      <a:noFill/>
                    </a:ln>
                  </pic:spPr>
                </pic:pic>
              </a:graphicData>
            </a:graphic>
          </wp:inline>
        </w:drawing>
      </w:r>
    </w:p>
    <w:p w14:paraId="0CFF2801" w14:textId="6EED3851" w:rsidR="00CD0C3D" w:rsidRPr="00BF1B7C" w:rsidRDefault="00BF1B7C" w:rsidP="00A31682">
      <w:pPr>
        <w:contextualSpacing/>
        <w:jc w:val="center"/>
        <w:rPr>
          <w:color w:val="000000" w:themeColor="text1"/>
        </w:rPr>
      </w:pPr>
      <w:r w:rsidRPr="00BF1B7C">
        <w:rPr>
          <w:color w:val="000000" w:themeColor="text1"/>
        </w:rPr>
        <w:t>The south side of the Scenic Byway sign at the</w:t>
      </w:r>
      <w:r w:rsidR="00457AC7">
        <w:rPr>
          <w:color w:val="000000" w:themeColor="text1"/>
        </w:rPr>
        <w:t xml:space="preserve"> </w:t>
      </w:r>
      <w:r w:rsidRPr="00BF1B7C">
        <w:rPr>
          <w:color w:val="000000" w:themeColor="text1"/>
        </w:rPr>
        <w:t>roundabout</w:t>
      </w:r>
      <w:r w:rsidR="00493D62">
        <w:rPr>
          <w:color w:val="000000" w:themeColor="text1"/>
        </w:rPr>
        <w:t xml:space="preserve"> on NM-14</w:t>
      </w:r>
      <w:r w:rsidRPr="00BF1B7C">
        <w:rPr>
          <w:color w:val="000000" w:themeColor="text1"/>
        </w:rPr>
        <w:t xml:space="preserve"> that has not been painted in several years.</w:t>
      </w:r>
    </w:p>
    <w:p w14:paraId="46EEB27F" w14:textId="18C4DA4F" w:rsidR="00CD0C3D" w:rsidRPr="00BF1B7C" w:rsidRDefault="00BF1B7C" w:rsidP="00BF1B7C">
      <w:pPr>
        <w:contextualSpacing/>
        <w:jc w:val="center"/>
        <w:rPr>
          <w:color w:val="000000" w:themeColor="text1"/>
        </w:rPr>
      </w:pPr>
      <w:r w:rsidRPr="00BF1B7C">
        <w:rPr>
          <w:color w:val="000000" w:themeColor="text1"/>
        </w:rPr>
        <w:t>All photos by Sam Beard</w:t>
      </w:r>
    </w:p>
    <w:p w14:paraId="724EAF8D" w14:textId="7480BF20" w:rsidR="0097498A" w:rsidRDefault="0097498A" w:rsidP="0097498A">
      <w:pPr>
        <w:jc w:val="center"/>
        <w:rPr>
          <w:color w:val="000000" w:themeColor="text1"/>
          <w:sz w:val="32"/>
          <w:szCs w:val="32"/>
        </w:rPr>
      </w:pPr>
      <w:r w:rsidRPr="0097498A">
        <w:rPr>
          <w:noProof/>
          <w:color w:val="000000" w:themeColor="text1"/>
          <w:sz w:val="32"/>
          <w:szCs w:val="32"/>
        </w:rPr>
        <w:lastRenderedPageBreak/>
        <w:drawing>
          <wp:inline distT="0" distB="0" distL="0" distR="0" wp14:anchorId="6936B1C5" wp14:editId="285E1501">
            <wp:extent cx="7419975" cy="5564981"/>
            <wp:effectExtent l="0" t="0" r="0" b="0"/>
            <wp:docPr id="128355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432707" cy="5574530"/>
                    </a:xfrm>
                    <a:prstGeom prst="rect">
                      <a:avLst/>
                    </a:prstGeom>
                    <a:noFill/>
                    <a:ln>
                      <a:noFill/>
                    </a:ln>
                  </pic:spPr>
                </pic:pic>
              </a:graphicData>
            </a:graphic>
          </wp:inline>
        </w:drawing>
      </w:r>
    </w:p>
    <w:p w14:paraId="5D7CF101" w14:textId="79BAB145" w:rsidR="0097498A" w:rsidRPr="00BF1B7C" w:rsidRDefault="00BF1B7C" w:rsidP="0097498A">
      <w:pPr>
        <w:contextualSpacing/>
        <w:jc w:val="center"/>
        <w:rPr>
          <w:color w:val="000000" w:themeColor="text1"/>
        </w:rPr>
      </w:pPr>
      <w:r w:rsidRPr="00BF1B7C">
        <w:rPr>
          <w:color w:val="000000" w:themeColor="text1"/>
        </w:rPr>
        <w:t>L to R: FOSM paint crew members Pauline Ho and Rick Buss painting the red background of the sign.</w:t>
      </w:r>
    </w:p>
    <w:p w14:paraId="5D84C1DA" w14:textId="10D704D4" w:rsidR="00BF1B7C" w:rsidRPr="00BF1B7C" w:rsidRDefault="00BF1B7C" w:rsidP="0097498A">
      <w:pPr>
        <w:contextualSpacing/>
        <w:jc w:val="center"/>
        <w:rPr>
          <w:color w:val="000000" w:themeColor="text1"/>
        </w:rPr>
      </w:pPr>
      <w:r w:rsidRPr="00BF1B7C">
        <w:rPr>
          <w:color w:val="000000" w:themeColor="text1"/>
        </w:rPr>
        <w:t>The gray areas are locations that were in especially pour condition. They have been filled with</w:t>
      </w:r>
    </w:p>
    <w:p w14:paraId="07140CFE" w14:textId="065338E2" w:rsidR="00BF1B7C" w:rsidRPr="00BF1B7C" w:rsidRDefault="00BF1B7C" w:rsidP="0097498A">
      <w:pPr>
        <w:contextualSpacing/>
        <w:jc w:val="center"/>
        <w:rPr>
          <w:color w:val="000000" w:themeColor="text1"/>
        </w:rPr>
      </w:pPr>
      <w:r w:rsidRPr="00BF1B7C">
        <w:rPr>
          <w:color w:val="000000" w:themeColor="text1"/>
        </w:rPr>
        <w:t xml:space="preserve">System Three </w:t>
      </w:r>
      <w:r>
        <w:rPr>
          <w:color w:val="000000" w:themeColor="text1"/>
        </w:rPr>
        <w:t xml:space="preserve">epoxy </w:t>
      </w:r>
      <w:r w:rsidRPr="00BF1B7C">
        <w:rPr>
          <w:color w:val="000000" w:themeColor="text1"/>
        </w:rPr>
        <w:t>past</w:t>
      </w:r>
      <w:r>
        <w:rPr>
          <w:color w:val="000000" w:themeColor="text1"/>
        </w:rPr>
        <w:t>e</w:t>
      </w:r>
      <w:r w:rsidRPr="00BF1B7C">
        <w:rPr>
          <w:color w:val="000000" w:themeColor="text1"/>
        </w:rPr>
        <w:t xml:space="preserve">. </w:t>
      </w:r>
      <w:r w:rsidR="00DD6D17">
        <w:rPr>
          <w:color w:val="000000" w:themeColor="text1"/>
        </w:rPr>
        <w:t xml:space="preserve">Later in the day, the epoxy paste was firm enough that it could be painted. </w:t>
      </w:r>
    </w:p>
    <w:p w14:paraId="6409756E" w14:textId="1DF6EDE1" w:rsidR="0097498A" w:rsidRDefault="0097498A" w:rsidP="0097498A">
      <w:pPr>
        <w:jc w:val="center"/>
        <w:rPr>
          <w:color w:val="000000" w:themeColor="text1"/>
          <w:sz w:val="32"/>
          <w:szCs w:val="32"/>
        </w:rPr>
      </w:pPr>
      <w:r w:rsidRPr="0097498A">
        <w:rPr>
          <w:noProof/>
          <w:color w:val="000000" w:themeColor="text1"/>
          <w:sz w:val="32"/>
          <w:szCs w:val="32"/>
        </w:rPr>
        <w:lastRenderedPageBreak/>
        <w:drawing>
          <wp:inline distT="0" distB="0" distL="0" distR="0" wp14:anchorId="68496DE2" wp14:editId="746A2D70">
            <wp:extent cx="7810500" cy="5857875"/>
            <wp:effectExtent l="0" t="0" r="0" b="9525"/>
            <wp:docPr id="1148357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823437" cy="5867578"/>
                    </a:xfrm>
                    <a:prstGeom prst="rect">
                      <a:avLst/>
                    </a:prstGeom>
                    <a:noFill/>
                    <a:ln>
                      <a:noFill/>
                    </a:ln>
                  </pic:spPr>
                </pic:pic>
              </a:graphicData>
            </a:graphic>
          </wp:inline>
        </w:drawing>
      </w:r>
    </w:p>
    <w:p w14:paraId="6248C895" w14:textId="7993DE4C" w:rsidR="0097498A" w:rsidRPr="00BF1B7C" w:rsidRDefault="00BF1B7C" w:rsidP="0097498A">
      <w:pPr>
        <w:contextualSpacing/>
        <w:jc w:val="center"/>
        <w:rPr>
          <w:color w:val="000000" w:themeColor="text1"/>
        </w:rPr>
      </w:pPr>
      <w:r w:rsidRPr="00BF1B7C">
        <w:rPr>
          <w:color w:val="000000" w:themeColor="text1"/>
        </w:rPr>
        <w:t>Rick is painting the top board of the west half of the sign. The top board on the east side is broken</w:t>
      </w:r>
    </w:p>
    <w:p w14:paraId="4FD0EF50" w14:textId="59F5F4CC" w:rsidR="00BF1B7C" w:rsidRPr="00BF1B7C" w:rsidRDefault="00BF1B7C" w:rsidP="0097498A">
      <w:pPr>
        <w:contextualSpacing/>
        <w:jc w:val="center"/>
        <w:rPr>
          <w:color w:val="000000" w:themeColor="text1"/>
        </w:rPr>
      </w:pPr>
      <w:r w:rsidRPr="00BF1B7C">
        <w:rPr>
          <w:color w:val="000000" w:themeColor="text1"/>
        </w:rPr>
        <w:t xml:space="preserve">and will be replaced with a new </w:t>
      </w:r>
      <w:r w:rsidR="00946D0E">
        <w:rPr>
          <w:color w:val="000000" w:themeColor="text1"/>
        </w:rPr>
        <w:t xml:space="preserve">12-foot long </w:t>
      </w:r>
      <w:r w:rsidRPr="00BF1B7C">
        <w:rPr>
          <w:color w:val="000000" w:themeColor="text1"/>
        </w:rPr>
        <w:t>2x8</w:t>
      </w:r>
      <w:r w:rsidR="00946D0E">
        <w:rPr>
          <w:color w:val="000000" w:themeColor="text1"/>
        </w:rPr>
        <w:t xml:space="preserve"> </w:t>
      </w:r>
      <w:r w:rsidRPr="00BF1B7C">
        <w:rPr>
          <w:color w:val="000000" w:themeColor="text1"/>
        </w:rPr>
        <w:t>board.</w:t>
      </w:r>
      <w:r w:rsidR="00946D0E">
        <w:rPr>
          <w:color w:val="000000" w:themeColor="text1"/>
        </w:rPr>
        <w:t xml:space="preserve"> The sign is 24 feet in length and approximately 5 feet wide.</w:t>
      </w:r>
    </w:p>
    <w:p w14:paraId="1222F078" w14:textId="4F8F274E" w:rsidR="0097498A" w:rsidRPr="0097498A" w:rsidRDefault="0097498A" w:rsidP="0097498A">
      <w:pPr>
        <w:jc w:val="center"/>
        <w:rPr>
          <w:color w:val="000000" w:themeColor="text1"/>
          <w:sz w:val="32"/>
          <w:szCs w:val="32"/>
        </w:rPr>
      </w:pPr>
      <w:r w:rsidRPr="0097498A">
        <w:rPr>
          <w:noProof/>
          <w:color w:val="000000" w:themeColor="text1"/>
          <w:sz w:val="32"/>
          <w:szCs w:val="32"/>
        </w:rPr>
        <w:lastRenderedPageBreak/>
        <w:drawing>
          <wp:inline distT="0" distB="0" distL="0" distR="0" wp14:anchorId="27520F55" wp14:editId="5884A992">
            <wp:extent cx="7667625" cy="5750719"/>
            <wp:effectExtent l="0" t="0" r="0" b="2540"/>
            <wp:docPr id="686315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677765" cy="5758324"/>
                    </a:xfrm>
                    <a:prstGeom prst="rect">
                      <a:avLst/>
                    </a:prstGeom>
                    <a:noFill/>
                    <a:ln>
                      <a:noFill/>
                    </a:ln>
                  </pic:spPr>
                </pic:pic>
              </a:graphicData>
            </a:graphic>
          </wp:inline>
        </w:drawing>
      </w:r>
    </w:p>
    <w:p w14:paraId="363D01EB" w14:textId="77777777" w:rsidR="00CF21A1" w:rsidRPr="00CF21A1" w:rsidRDefault="00CF21A1" w:rsidP="0097498A">
      <w:pPr>
        <w:contextualSpacing/>
        <w:jc w:val="center"/>
        <w:rPr>
          <w:color w:val="000000" w:themeColor="text1"/>
        </w:rPr>
      </w:pPr>
      <w:r w:rsidRPr="00CF21A1">
        <w:rPr>
          <w:color w:val="000000" w:themeColor="text1"/>
        </w:rPr>
        <w:t>The south side of the sign after the red background has been painted. The white letters</w:t>
      </w:r>
    </w:p>
    <w:p w14:paraId="4962E88B" w14:textId="21508CF7" w:rsidR="0097498A" w:rsidRPr="00CF21A1" w:rsidRDefault="00CF21A1" w:rsidP="00CF21A1">
      <w:pPr>
        <w:contextualSpacing/>
        <w:jc w:val="center"/>
        <w:rPr>
          <w:color w:val="000000" w:themeColor="text1"/>
        </w:rPr>
      </w:pPr>
      <w:r w:rsidRPr="00CF21A1">
        <w:rPr>
          <w:color w:val="000000" w:themeColor="text1"/>
        </w:rPr>
        <w:t xml:space="preserve"> and the turquoise </w:t>
      </w:r>
      <w:r w:rsidR="00696706">
        <w:rPr>
          <w:color w:val="000000" w:themeColor="text1"/>
        </w:rPr>
        <w:t xml:space="preserve">letters and </w:t>
      </w:r>
      <w:r w:rsidRPr="00CF21A1">
        <w:rPr>
          <w:color w:val="000000" w:themeColor="text1"/>
        </w:rPr>
        <w:t>arrowhead will be painted later.</w:t>
      </w:r>
      <w:r>
        <w:rPr>
          <w:color w:val="000000" w:themeColor="text1"/>
        </w:rPr>
        <w:t xml:space="preserve"> Rick is preparing to carry the ladder to his vehicle.</w:t>
      </w:r>
    </w:p>
    <w:p w14:paraId="3400F877" w14:textId="728F21DD" w:rsidR="0097498A" w:rsidRPr="0097498A" w:rsidRDefault="0097498A" w:rsidP="0097498A">
      <w:pPr>
        <w:jc w:val="center"/>
        <w:rPr>
          <w:color w:val="000000" w:themeColor="text1"/>
          <w:sz w:val="32"/>
          <w:szCs w:val="32"/>
        </w:rPr>
      </w:pPr>
      <w:r w:rsidRPr="0097498A">
        <w:rPr>
          <w:noProof/>
          <w:color w:val="000000" w:themeColor="text1"/>
          <w:sz w:val="32"/>
          <w:szCs w:val="32"/>
        </w:rPr>
        <w:lastRenderedPageBreak/>
        <w:drawing>
          <wp:inline distT="0" distB="0" distL="0" distR="0" wp14:anchorId="49288EF4" wp14:editId="2C923791">
            <wp:extent cx="7683500" cy="5762625"/>
            <wp:effectExtent l="0" t="0" r="0" b="9525"/>
            <wp:docPr id="497745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7701270" cy="5775953"/>
                    </a:xfrm>
                    <a:prstGeom prst="rect">
                      <a:avLst/>
                    </a:prstGeom>
                    <a:noFill/>
                    <a:ln>
                      <a:noFill/>
                    </a:ln>
                  </pic:spPr>
                </pic:pic>
              </a:graphicData>
            </a:graphic>
          </wp:inline>
        </w:drawing>
      </w:r>
    </w:p>
    <w:p w14:paraId="061E7839" w14:textId="1B33D30F" w:rsidR="00FC5E0A" w:rsidRPr="00CF21A1" w:rsidRDefault="00CF21A1" w:rsidP="00CF21A1">
      <w:pPr>
        <w:contextualSpacing/>
        <w:jc w:val="center"/>
        <w:rPr>
          <w:color w:val="000000" w:themeColor="text1"/>
        </w:rPr>
      </w:pPr>
      <w:r w:rsidRPr="00CF21A1">
        <w:rPr>
          <w:color w:val="000000" w:themeColor="text1"/>
        </w:rPr>
        <w:t>The north side of the sign is in very good condition, and some touchup painting will be done later.</w:t>
      </w:r>
    </w:p>
    <w:p w14:paraId="2BBF1D7E" w14:textId="186612A9" w:rsidR="00CF21A1" w:rsidRPr="00CF21A1" w:rsidRDefault="00CF21A1" w:rsidP="00CF21A1">
      <w:pPr>
        <w:contextualSpacing/>
        <w:jc w:val="center"/>
        <w:rPr>
          <w:color w:val="000000" w:themeColor="text1"/>
        </w:rPr>
      </w:pPr>
      <w:r w:rsidRPr="00CF21A1">
        <w:rPr>
          <w:color w:val="000000" w:themeColor="text1"/>
        </w:rPr>
        <w:t>The big horn sheep and bison were cut in the steel panel with a cutting torch by Ross Ward in 1991.</w:t>
      </w:r>
    </w:p>
    <w:sectPr w:rsidR="00CF21A1" w:rsidRPr="00CF21A1" w:rsidSect="00F73E2B">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F7C9" w14:textId="77777777" w:rsidR="00C81B30" w:rsidRDefault="00C81B30" w:rsidP="00A31682">
      <w:pPr>
        <w:spacing w:after="0" w:line="240" w:lineRule="auto"/>
      </w:pPr>
      <w:r>
        <w:separator/>
      </w:r>
    </w:p>
  </w:endnote>
  <w:endnote w:type="continuationSeparator" w:id="0">
    <w:p w14:paraId="50DDBBD8" w14:textId="77777777" w:rsidR="00C81B30" w:rsidRDefault="00C81B30" w:rsidP="00A3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308953"/>
      <w:docPartObj>
        <w:docPartGallery w:val="Page Numbers (Bottom of Page)"/>
        <w:docPartUnique/>
      </w:docPartObj>
    </w:sdtPr>
    <w:sdtEndPr>
      <w:rPr>
        <w:noProof/>
      </w:rPr>
    </w:sdtEndPr>
    <w:sdtContent>
      <w:p w14:paraId="5F8051D4" w14:textId="43158331" w:rsidR="00A31682" w:rsidRDefault="00A31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81B80" w14:textId="77777777" w:rsidR="00A31682" w:rsidRDefault="00A3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F5C1" w14:textId="77777777" w:rsidR="00C81B30" w:rsidRDefault="00C81B30" w:rsidP="00A31682">
      <w:pPr>
        <w:spacing w:after="0" w:line="240" w:lineRule="auto"/>
      </w:pPr>
      <w:r>
        <w:separator/>
      </w:r>
    </w:p>
  </w:footnote>
  <w:footnote w:type="continuationSeparator" w:id="0">
    <w:p w14:paraId="14F9E78A" w14:textId="77777777" w:rsidR="00C81B30" w:rsidRDefault="00C81B30" w:rsidP="00A31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2B"/>
    <w:rsid w:val="000113CB"/>
    <w:rsid w:val="00023433"/>
    <w:rsid w:val="00281C3E"/>
    <w:rsid w:val="003A57F6"/>
    <w:rsid w:val="003A7CD4"/>
    <w:rsid w:val="00457AC7"/>
    <w:rsid w:val="00493D62"/>
    <w:rsid w:val="0063234A"/>
    <w:rsid w:val="00696706"/>
    <w:rsid w:val="00830F11"/>
    <w:rsid w:val="008A442C"/>
    <w:rsid w:val="008F635C"/>
    <w:rsid w:val="00946D0E"/>
    <w:rsid w:val="0097498A"/>
    <w:rsid w:val="00A31682"/>
    <w:rsid w:val="00B227B8"/>
    <w:rsid w:val="00BA4914"/>
    <w:rsid w:val="00BF1B7C"/>
    <w:rsid w:val="00C81B30"/>
    <w:rsid w:val="00CD0C3D"/>
    <w:rsid w:val="00CD1BB1"/>
    <w:rsid w:val="00CF21A1"/>
    <w:rsid w:val="00DD6D17"/>
    <w:rsid w:val="00E36361"/>
    <w:rsid w:val="00E722D6"/>
    <w:rsid w:val="00EE1C42"/>
    <w:rsid w:val="00EF694B"/>
    <w:rsid w:val="00F54D00"/>
    <w:rsid w:val="00F73E2B"/>
    <w:rsid w:val="00FC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B34B"/>
  <w15:chartTrackingRefBased/>
  <w15:docId w15:val="{0EFF526B-8FB2-4B15-8DA9-139FC9B6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E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E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E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E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E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E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E2B"/>
    <w:rPr>
      <w:rFonts w:eastAsiaTheme="majorEastAsia" w:cstheme="majorBidi"/>
      <w:color w:val="272727" w:themeColor="text1" w:themeTint="D8"/>
    </w:rPr>
  </w:style>
  <w:style w:type="paragraph" w:styleId="Title">
    <w:name w:val="Title"/>
    <w:basedOn w:val="Normal"/>
    <w:next w:val="Normal"/>
    <w:link w:val="TitleChar"/>
    <w:uiPriority w:val="10"/>
    <w:qFormat/>
    <w:rsid w:val="00F73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E2B"/>
    <w:pPr>
      <w:spacing w:before="160"/>
      <w:jc w:val="center"/>
    </w:pPr>
    <w:rPr>
      <w:i/>
      <w:iCs/>
      <w:color w:val="404040" w:themeColor="text1" w:themeTint="BF"/>
    </w:rPr>
  </w:style>
  <w:style w:type="character" w:customStyle="1" w:styleId="QuoteChar">
    <w:name w:val="Quote Char"/>
    <w:basedOn w:val="DefaultParagraphFont"/>
    <w:link w:val="Quote"/>
    <w:uiPriority w:val="29"/>
    <w:rsid w:val="00F73E2B"/>
    <w:rPr>
      <w:i/>
      <w:iCs/>
      <w:color w:val="404040" w:themeColor="text1" w:themeTint="BF"/>
    </w:rPr>
  </w:style>
  <w:style w:type="paragraph" w:styleId="ListParagraph">
    <w:name w:val="List Paragraph"/>
    <w:basedOn w:val="Normal"/>
    <w:uiPriority w:val="34"/>
    <w:qFormat/>
    <w:rsid w:val="00F73E2B"/>
    <w:pPr>
      <w:ind w:left="720"/>
      <w:contextualSpacing/>
    </w:pPr>
  </w:style>
  <w:style w:type="character" w:styleId="IntenseEmphasis">
    <w:name w:val="Intense Emphasis"/>
    <w:basedOn w:val="DefaultParagraphFont"/>
    <w:uiPriority w:val="21"/>
    <w:qFormat/>
    <w:rsid w:val="00F73E2B"/>
    <w:rPr>
      <w:i/>
      <w:iCs/>
      <w:color w:val="2F5496" w:themeColor="accent1" w:themeShade="BF"/>
    </w:rPr>
  </w:style>
  <w:style w:type="paragraph" w:styleId="IntenseQuote">
    <w:name w:val="Intense Quote"/>
    <w:basedOn w:val="Normal"/>
    <w:next w:val="Normal"/>
    <w:link w:val="IntenseQuoteChar"/>
    <w:uiPriority w:val="30"/>
    <w:qFormat/>
    <w:rsid w:val="00F73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E2B"/>
    <w:rPr>
      <w:i/>
      <w:iCs/>
      <w:color w:val="2F5496" w:themeColor="accent1" w:themeShade="BF"/>
    </w:rPr>
  </w:style>
  <w:style w:type="character" w:styleId="IntenseReference">
    <w:name w:val="Intense Reference"/>
    <w:basedOn w:val="DefaultParagraphFont"/>
    <w:uiPriority w:val="32"/>
    <w:qFormat/>
    <w:rsid w:val="00F73E2B"/>
    <w:rPr>
      <w:b/>
      <w:bCs/>
      <w:smallCaps/>
      <w:color w:val="2F5496" w:themeColor="accent1" w:themeShade="BF"/>
      <w:spacing w:val="5"/>
    </w:rPr>
  </w:style>
  <w:style w:type="paragraph" w:styleId="Header">
    <w:name w:val="header"/>
    <w:basedOn w:val="Normal"/>
    <w:link w:val="HeaderChar"/>
    <w:uiPriority w:val="99"/>
    <w:unhideWhenUsed/>
    <w:rsid w:val="00A31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682"/>
  </w:style>
  <w:style w:type="paragraph" w:styleId="Footer">
    <w:name w:val="footer"/>
    <w:basedOn w:val="Normal"/>
    <w:link w:val="FooterChar"/>
    <w:uiPriority w:val="99"/>
    <w:unhideWhenUsed/>
    <w:rsid w:val="00A31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6</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10</cp:revision>
  <dcterms:created xsi:type="dcterms:W3CDTF">2026-03-04T02:05:00Z</dcterms:created>
  <dcterms:modified xsi:type="dcterms:W3CDTF">2026-03-05T01:18:00Z</dcterms:modified>
</cp:coreProperties>
</file>