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4EE3" w:rsidRDefault="002F4EE3">
      <w:pPr>
        <w:rPr>
          <w:sz w:val="28"/>
          <w:szCs w:val="28"/>
        </w:rPr>
      </w:pPr>
      <w:r>
        <w:rPr>
          <w:sz w:val="28"/>
          <w:szCs w:val="28"/>
        </w:rPr>
        <w:t xml:space="preserve">Thursday, 06/11/26-Bill Springs/Faulty junction: This week we had 7 Talking Talons, Jen and Chris (SRD) and 6 FOSM volunteers meet at the Doc Long parking area to do rock work on the creek along Bill Springs and start work on the repairing and fixing </w:t>
      </w:r>
      <w:r w:rsidR="004D557D">
        <w:rPr>
          <w:sz w:val="28"/>
          <w:szCs w:val="28"/>
        </w:rPr>
        <w:t xml:space="preserve">of </w:t>
      </w:r>
      <w:r>
        <w:rPr>
          <w:sz w:val="28"/>
          <w:szCs w:val="28"/>
        </w:rPr>
        <w:t>sections of Faulty, starting at the junction. The work of the day was hot, although it didn’t start out too bad. Even with all the trees, the sun was relentless and seemed to find the spots we were working on. The rock work was completed by Jen and the Talking Talons and the other workers got a good start on Faulty work</w:t>
      </w:r>
      <w:r w:rsidR="004D557D">
        <w:rPr>
          <w:sz w:val="28"/>
          <w:szCs w:val="28"/>
        </w:rPr>
        <w:t xml:space="preserve"> which will continue next week.</w:t>
      </w:r>
    </w:p>
    <w:p w:rsidR="002F4EE3" w:rsidRDefault="002F4EE3">
      <w:pPr>
        <w:rPr>
          <w:sz w:val="28"/>
          <w:szCs w:val="28"/>
        </w:rPr>
      </w:pPr>
    </w:p>
    <w:p w:rsidR="002F4EE3" w:rsidRDefault="002F4EE3">
      <w:pPr>
        <w:rPr>
          <w:sz w:val="28"/>
          <w:szCs w:val="28"/>
        </w:rPr>
      </w:pPr>
      <w:r>
        <w:rPr>
          <w:sz w:val="28"/>
          <w:szCs w:val="28"/>
        </w:rPr>
        <w:t xml:space="preserve">Volunteers: Kent </w:t>
      </w:r>
      <w:proofErr w:type="spellStart"/>
      <w:r>
        <w:rPr>
          <w:sz w:val="28"/>
          <w:szCs w:val="28"/>
        </w:rPr>
        <w:t>Towler</w:t>
      </w:r>
      <w:proofErr w:type="spellEnd"/>
      <w:r>
        <w:rPr>
          <w:sz w:val="28"/>
          <w:szCs w:val="28"/>
        </w:rPr>
        <w:t xml:space="preserve">, Kerry Jones, Eric Russell, Luis </w:t>
      </w:r>
      <w:proofErr w:type="spellStart"/>
      <w:r>
        <w:rPr>
          <w:sz w:val="28"/>
          <w:szCs w:val="28"/>
        </w:rPr>
        <w:t>Cuadros</w:t>
      </w:r>
      <w:proofErr w:type="spellEnd"/>
      <w:r>
        <w:rPr>
          <w:sz w:val="28"/>
          <w:szCs w:val="28"/>
        </w:rPr>
        <w:t xml:space="preserve">, Bruce </w:t>
      </w:r>
      <w:proofErr w:type="spellStart"/>
      <w:r>
        <w:rPr>
          <w:sz w:val="28"/>
          <w:szCs w:val="28"/>
        </w:rPr>
        <w:t>Hansche</w:t>
      </w:r>
      <w:proofErr w:type="spellEnd"/>
      <w:r>
        <w:rPr>
          <w:sz w:val="28"/>
          <w:szCs w:val="28"/>
        </w:rPr>
        <w:t xml:space="preserve"> and Laura Leon</w:t>
      </w:r>
    </w:p>
    <w:p w:rsidR="002F4EE3" w:rsidRDefault="002F4EE3">
      <w:pPr>
        <w:rPr>
          <w:sz w:val="28"/>
          <w:szCs w:val="28"/>
        </w:rPr>
      </w:pPr>
    </w:p>
    <w:p w:rsidR="002F4EE3" w:rsidRDefault="002F4EE3">
      <w:pPr>
        <w:rPr>
          <w:sz w:val="28"/>
          <w:szCs w:val="28"/>
        </w:rPr>
      </w:pPr>
      <w:r>
        <w:rPr>
          <w:sz w:val="28"/>
          <w:szCs w:val="28"/>
        </w:rPr>
        <w:t>Talking Talons: Beth, Aiden, Zoe, Lila, Kyle, Beck and Kiara</w:t>
      </w:r>
    </w:p>
    <w:p w:rsidR="002F4EE3" w:rsidRDefault="002F4EE3">
      <w:pPr>
        <w:rPr>
          <w:sz w:val="28"/>
          <w:szCs w:val="28"/>
        </w:rPr>
      </w:pPr>
    </w:p>
    <w:p w:rsidR="002F4EE3" w:rsidRDefault="002F4EE3">
      <w:pPr>
        <w:rPr>
          <w:sz w:val="28"/>
          <w:szCs w:val="28"/>
        </w:rPr>
      </w:pPr>
    </w:p>
    <w:p w:rsidR="002F4EE3" w:rsidRDefault="002F4EE3">
      <w:pPr>
        <w:rPr>
          <w:sz w:val="28"/>
          <w:szCs w:val="28"/>
        </w:rPr>
      </w:pPr>
      <w:r>
        <w:rPr>
          <w:sz w:val="28"/>
          <w:szCs w:val="28"/>
        </w:rPr>
        <w:t>Pictures: Laura Leon</w:t>
      </w:r>
    </w:p>
    <w:p w:rsidR="002F4EE3" w:rsidRDefault="002F4EE3">
      <w:pPr>
        <w:rPr>
          <w:sz w:val="28"/>
          <w:szCs w:val="28"/>
        </w:rPr>
      </w:pPr>
    </w:p>
    <w:p w:rsidR="002F4EE3" w:rsidRDefault="002F4EE3">
      <w:pPr>
        <w:rPr>
          <w:sz w:val="28"/>
          <w:szCs w:val="28"/>
        </w:rPr>
      </w:pPr>
      <w:r>
        <w:rPr>
          <w:noProof/>
          <w:sz w:val="28"/>
          <w:szCs w:val="28"/>
        </w:rPr>
        <w:drawing>
          <wp:inline distT="0" distB="0" distL="0" distR="0">
            <wp:extent cx="5473700" cy="4105275"/>
            <wp:effectExtent l="0" t="0" r="0" b="0"/>
            <wp:docPr id="111371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14316" name="Picture 111371431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73700" cy="4105275"/>
                    </a:xfrm>
                    <a:prstGeom prst="rect">
                      <a:avLst/>
                    </a:prstGeom>
                  </pic:spPr>
                </pic:pic>
              </a:graphicData>
            </a:graphic>
          </wp:inline>
        </w:drawing>
      </w:r>
    </w:p>
    <w:p w:rsidR="002F4EE3" w:rsidRDefault="002F4EE3">
      <w:pPr>
        <w:rPr>
          <w:sz w:val="28"/>
          <w:szCs w:val="28"/>
        </w:rPr>
      </w:pPr>
    </w:p>
    <w:p w:rsidR="002F4EE3" w:rsidRDefault="002F4EE3">
      <w:pPr>
        <w:rPr>
          <w:sz w:val="28"/>
          <w:szCs w:val="28"/>
        </w:rPr>
      </w:pPr>
      <w:r>
        <w:rPr>
          <w:sz w:val="28"/>
          <w:szCs w:val="28"/>
        </w:rPr>
        <w:t>Rock work needed in this section of the creek.</w:t>
      </w:r>
    </w:p>
    <w:p w:rsidR="002F4EE3" w:rsidRDefault="002F4EE3">
      <w:pPr>
        <w:rPr>
          <w:sz w:val="28"/>
          <w:szCs w:val="28"/>
        </w:rPr>
      </w:pPr>
    </w:p>
    <w:p w:rsidR="002F4EE3" w:rsidRDefault="002F4EE3">
      <w:pPr>
        <w:rPr>
          <w:sz w:val="28"/>
          <w:szCs w:val="28"/>
        </w:rPr>
      </w:pPr>
    </w:p>
    <w:p w:rsidR="002F4EE3" w:rsidRDefault="002F4EE3">
      <w:pPr>
        <w:rPr>
          <w:sz w:val="28"/>
          <w:szCs w:val="28"/>
        </w:rPr>
      </w:pPr>
      <w:r>
        <w:rPr>
          <w:noProof/>
          <w:sz w:val="28"/>
          <w:szCs w:val="28"/>
        </w:rPr>
        <w:drawing>
          <wp:inline distT="0" distB="0" distL="0" distR="0">
            <wp:extent cx="6197600" cy="4648200"/>
            <wp:effectExtent l="0" t="0" r="0" b="0"/>
            <wp:docPr id="671260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60354" name="Picture 6712603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01667" cy="4651250"/>
                    </a:xfrm>
                    <a:prstGeom prst="rect">
                      <a:avLst/>
                    </a:prstGeom>
                  </pic:spPr>
                </pic:pic>
              </a:graphicData>
            </a:graphic>
          </wp:inline>
        </w:drawing>
      </w:r>
    </w:p>
    <w:p w:rsidR="002F4EE3" w:rsidRDefault="002F4EE3">
      <w:pPr>
        <w:rPr>
          <w:sz w:val="28"/>
          <w:szCs w:val="28"/>
        </w:rPr>
      </w:pPr>
    </w:p>
    <w:p w:rsidR="002F4EE3" w:rsidRDefault="002F4EE3">
      <w:pPr>
        <w:rPr>
          <w:sz w:val="28"/>
          <w:szCs w:val="28"/>
        </w:rPr>
      </w:pPr>
      <w:r>
        <w:rPr>
          <w:sz w:val="28"/>
          <w:szCs w:val="28"/>
        </w:rPr>
        <w:t>Aiden and Kyle get started on lugging big rocks.</w:t>
      </w:r>
      <w:r w:rsidR="004D557D">
        <w:rPr>
          <w:sz w:val="28"/>
          <w:szCs w:val="28"/>
        </w:rPr>
        <w:t xml:space="preserve"> You can see where the banks of the creek have been dug out to accommodate more rocks for stabilization. Always with the more and bigger rocks…….</w:t>
      </w:r>
    </w:p>
    <w:p w:rsidR="002F4EE3" w:rsidRDefault="002F4EE3">
      <w:pPr>
        <w:rPr>
          <w:sz w:val="28"/>
          <w:szCs w:val="28"/>
        </w:rPr>
      </w:pPr>
      <w:r>
        <w:rPr>
          <w:noProof/>
          <w:sz w:val="28"/>
          <w:szCs w:val="28"/>
        </w:rPr>
        <w:lastRenderedPageBreak/>
        <w:drawing>
          <wp:inline distT="0" distB="0" distL="0" distR="0">
            <wp:extent cx="5943600" cy="4457700"/>
            <wp:effectExtent l="0" t="0" r="0" b="0"/>
            <wp:docPr id="226846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6955" name="Picture 2268469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D557D" w:rsidRDefault="004D557D">
      <w:pPr>
        <w:rPr>
          <w:sz w:val="28"/>
          <w:szCs w:val="28"/>
        </w:rPr>
      </w:pPr>
    </w:p>
    <w:p w:rsidR="004D557D" w:rsidRDefault="004D557D">
      <w:pPr>
        <w:rPr>
          <w:sz w:val="28"/>
          <w:szCs w:val="28"/>
        </w:rPr>
      </w:pPr>
      <w:r>
        <w:rPr>
          <w:sz w:val="28"/>
          <w:szCs w:val="28"/>
        </w:rPr>
        <w:t>Kiara, Kyle and others get materials ready.</w:t>
      </w:r>
    </w:p>
    <w:p w:rsidR="004D557D" w:rsidRDefault="004D557D">
      <w:pPr>
        <w:rPr>
          <w:sz w:val="28"/>
          <w:szCs w:val="28"/>
        </w:rPr>
      </w:pPr>
    </w:p>
    <w:p w:rsidR="002F4EE3" w:rsidRDefault="002F4EE3">
      <w:pPr>
        <w:rPr>
          <w:sz w:val="28"/>
          <w:szCs w:val="28"/>
        </w:rPr>
      </w:pPr>
      <w:r>
        <w:rPr>
          <w:noProof/>
          <w:sz w:val="28"/>
          <w:szCs w:val="28"/>
        </w:rPr>
        <w:lastRenderedPageBreak/>
        <w:drawing>
          <wp:inline distT="0" distB="0" distL="0" distR="0">
            <wp:extent cx="5943600" cy="4457700"/>
            <wp:effectExtent l="0" t="0" r="0" b="0"/>
            <wp:docPr id="755231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31187" name="Picture 7552311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D557D" w:rsidRDefault="004D557D">
      <w:pPr>
        <w:rPr>
          <w:sz w:val="28"/>
          <w:szCs w:val="28"/>
        </w:rPr>
      </w:pPr>
    </w:p>
    <w:p w:rsidR="004D557D" w:rsidRDefault="004D557D">
      <w:pPr>
        <w:rPr>
          <w:sz w:val="28"/>
          <w:szCs w:val="28"/>
        </w:rPr>
      </w:pPr>
      <w:r>
        <w:rPr>
          <w:sz w:val="28"/>
          <w:szCs w:val="28"/>
        </w:rPr>
        <w:t>Jen and Chris use the clinometer to mark a grade reversal on a long downhill slope.</w:t>
      </w:r>
    </w:p>
    <w:p w:rsidR="004D557D" w:rsidRDefault="004D557D">
      <w:pPr>
        <w:rPr>
          <w:sz w:val="28"/>
          <w:szCs w:val="28"/>
        </w:rPr>
      </w:pPr>
    </w:p>
    <w:p w:rsidR="004D557D" w:rsidRDefault="004D557D">
      <w:pPr>
        <w:rPr>
          <w:sz w:val="28"/>
          <w:szCs w:val="28"/>
        </w:rPr>
      </w:pPr>
      <w:r>
        <w:rPr>
          <w:noProof/>
          <w:sz w:val="28"/>
          <w:szCs w:val="28"/>
        </w:rPr>
        <w:lastRenderedPageBreak/>
        <w:drawing>
          <wp:inline distT="0" distB="0" distL="0" distR="0">
            <wp:extent cx="5943600" cy="4457700"/>
            <wp:effectExtent l="0" t="0" r="0" b="0"/>
            <wp:docPr id="1926411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11554" name="Picture 19264115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D557D" w:rsidRDefault="004D557D">
      <w:pPr>
        <w:rPr>
          <w:sz w:val="28"/>
          <w:szCs w:val="28"/>
        </w:rPr>
      </w:pPr>
    </w:p>
    <w:p w:rsidR="004D557D" w:rsidRDefault="004D557D">
      <w:pPr>
        <w:rPr>
          <w:sz w:val="28"/>
          <w:szCs w:val="28"/>
        </w:rPr>
      </w:pPr>
      <w:r>
        <w:rPr>
          <w:sz w:val="28"/>
          <w:szCs w:val="28"/>
        </w:rPr>
        <w:t>Luis and Bruce get more, bigger rocks to stabilize the trail edge.</w:t>
      </w:r>
    </w:p>
    <w:p w:rsidR="004D557D" w:rsidRDefault="004D557D">
      <w:pPr>
        <w:rPr>
          <w:sz w:val="28"/>
          <w:szCs w:val="28"/>
        </w:rPr>
      </w:pPr>
    </w:p>
    <w:p w:rsidR="004D557D" w:rsidRDefault="004D557D">
      <w:pPr>
        <w:rPr>
          <w:sz w:val="28"/>
          <w:szCs w:val="28"/>
        </w:rPr>
      </w:pPr>
      <w:r>
        <w:rPr>
          <w:noProof/>
          <w:sz w:val="28"/>
          <w:szCs w:val="28"/>
        </w:rPr>
        <w:lastRenderedPageBreak/>
        <w:drawing>
          <wp:inline distT="0" distB="0" distL="0" distR="0">
            <wp:extent cx="7442200" cy="5581650"/>
            <wp:effectExtent l="3175" t="0" r="3175" b="3175"/>
            <wp:docPr id="2116493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3386" name="Picture 211649338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442200" cy="5581650"/>
                    </a:xfrm>
                    <a:prstGeom prst="rect">
                      <a:avLst/>
                    </a:prstGeom>
                  </pic:spPr>
                </pic:pic>
              </a:graphicData>
            </a:graphic>
          </wp:inline>
        </w:drawing>
      </w:r>
    </w:p>
    <w:p w:rsidR="004D557D" w:rsidRDefault="004D557D">
      <w:pPr>
        <w:rPr>
          <w:sz w:val="28"/>
          <w:szCs w:val="28"/>
        </w:rPr>
      </w:pPr>
    </w:p>
    <w:p w:rsidR="004D557D" w:rsidRDefault="004D557D">
      <w:pPr>
        <w:rPr>
          <w:sz w:val="28"/>
          <w:szCs w:val="28"/>
        </w:rPr>
      </w:pPr>
      <w:r>
        <w:rPr>
          <w:sz w:val="28"/>
          <w:szCs w:val="28"/>
        </w:rPr>
        <w:t>Kerry widens a section of trail.</w:t>
      </w:r>
    </w:p>
    <w:p w:rsidR="004D557D" w:rsidRDefault="004D557D">
      <w:pPr>
        <w:rPr>
          <w:sz w:val="28"/>
          <w:szCs w:val="28"/>
        </w:rPr>
      </w:pPr>
    </w:p>
    <w:p w:rsidR="004D557D" w:rsidRDefault="004D557D">
      <w:pPr>
        <w:rPr>
          <w:sz w:val="28"/>
          <w:szCs w:val="28"/>
        </w:rPr>
      </w:pPr>
      <w:r>
        <w:rPr>
          <w:noProof/>
          <w:sz w:val="28"/>
          <w:szCs w:val="28"/>
        </w:rPr>
        <w:lastRenderedPageBreak/>
        <w:drawing>
          <wp:inline distT="0" distB="0" distL="0" distR="0">
            <wp:extent cx="7556500" cy="5667375"/>
            <wp:effectExtent l="4762" t="0" r="4763" b="4762"/>
            <wp:docPr id="17234366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36611" name="Picture 172343661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556500" cy="5667375"/>
                    </a:xfrm>
                    <a:prstGeom prst="rect">
                      <a:avLst/>
                    </a:prstGeom>
                  </pic:spPr>
                </pic:pic>
              </a:graphicData>
            </a:graphic>
          </wp:inline>
        </w:drawing>
      </w:r>
    </w:p>
    <w:p w:rsidR="004D557D" w:rsidRDefault="004D557D">
      <w:pPr>
        <w:rPr>
          <w:sz w:val="28"/>
          <w:szCs w:val="28"/>
        </w:rPr>
      </w:pPr>
    </w:p>
    <w:p w:rsidR="004D557D" w:rsidRDefault="004D557D">
      <w:pPr>
        <w:rPr>
          <w:sz w:val="28"/>
          <w:szCs w:val="28"/>
        </w:rPr>
      </w:pPr>
      <w:r>
        <w:rPr>
          <w:sz w:val="28"/>
          <w:szCs w:val="28"/>
        </w:rPr>
        <w:t>Kent and Eric widen another section.</w:t>
      </w:r>
    </w:p>
    <w:p w:rsidR="004D557D" w:rsidRPr="002F4EE3" w:rsidRDefault="004D557D">
      <w:pPr>
        <w:rPr>
          <w:sz w:val="28"/>
          <w:szCs w:val="28"/>
        </w:rPr>
      </w:pPr>
    </w:p>
    <w:sectPr w:rsidR="004D557D" w:rsidRPr="002F4E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EE3"/>
    <w:rsid w:val="002F4EE3"/>
    <w:rsid w:val="004D5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5B2081"/>
  <w15:chartTrackingRefBased/>
  <w15:docId w15:val="{2FAF98A3-9145-8E45-9E28-751DD6F8F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2026-06-12T14:53:00Z</dcterms:created>
  <dcterms:modified xsi:type="dcterms:W3CDTF">2026-06-12T15:12:00Z</dcterms:modified>
</cp:coreProperties>
</file>